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ACDAC6">
      <w:pPr>
        <w:pStyle w:val="4"/>
        <w:keepNext w:val="0"/>
        <w:keepLines w:val="0"/>
        <w:widowControl/>
        <w:numPr>
          <w:ilvl w:val="0"/>
          <w:numId w:val="0"/>
        </w:numPr>
        <w:spacing w:line="579" w:lineRule="exact"/>
        <w:ind w:firstLine="1767" w:firstLineChars="400"/>
        <w:jc w:val="both"/>
        <w:rPr>
          <w:rFonts w:ascii="方正小标宋_GBK" w:hAnsi="方正小标宋_GBK" w:eastAsia="方正小标宋_GBK" w:cs="方正小标宋_GBK"/>
          <w:sz w:val="44"/>
        </w:rPr>
      </w:pPr>
      <w:r>
        <w:rPr>
          <w:rFonts w:hint="eastAsia" w:ascii="方正小标宋_GBK" w:hAnsi="方正小标宋_GBK" w:eastAsia="方正小标宋_GBK" w:cs="方正小标宋_GBK"/>
          <w:sz w:val="44"/>
        </w:rPr>
        <w:t>重庆广播电视集团（总台）</w:t>
      </w:r>
    </w:p>
    <w:p w14:paraId="7F98078B">
      <w:pPr>
        <w:pStyle w:val="4"/>
        <w:keepNext w:val="0"/>
        <w:keepLines w:val="0"/>
        <w:widowControl/>
        <w:numPr>
          <w:ilvl w:val="0"/>
          <w:numId w:val="0"/>
        </w:numPr>
        <w:spacing w:line="579" w:lineRule="exact"/>
        <w:ind w:firstLine="1325" w:firstLineChars="300"/>
        <w:jc w:val="both"/>
        <w:rPr>
          <w:rFonts w:ascii="方正小标宋_GBK" w:hAnsi="方正小标宋_GBK" w:eastAsia="方正小标宋_GBK" w:cs="方正小标宋_GBK"/>
          <w:sz w:val="44"/>
        </w:rPr>
      </w:pPr>
      <w:r>
        <w:rPr>
          <w:rFonts w:hint="eastAsia" w:ascii="方正小标宋_GBK" w:hAnsi="方正小标宋_GBK" w:eastAsia="方正小标宋_GBK" w:cs="方正小标宋_GBK"/>
          <w:sz w:val="44"/>
        </w:rPr>
        <w:t>购买评估服务竞争性比选文件</w:t>
      </w:r>
    </w:p>
    <w:p w14:paraId="177DD5A1">
      <w:pPr>
        <w:pStyle w:val="16"/>
        <w:widowControl/>
        <w:spacing w:beforeAutospacing="0" w:afterAutospacing="0" w:line="579" w:lineRule="exact"/>
        <w:jc w:val="both"/>
        <w:rPr>
          <w:rFonts w:ascii="仿宋_GB2312" w:eastAsia="仿宋_GB2312" w:cs="仿宋_GB2312"/>
          <w:sz w:val="28"/>
          <w:szCs w:val="28"/>
          <w:shd w:val="clear" w:color="auto" w:fill="FFFFFF"/>
        </w:rPr>
      </w:pPr>
    </w:p>
    <w:p w14:paraId="3AF0C374">
      <w:pPr>
        <w:pStyle w:val="16"/>
        <w:widowControl/>
        <w:numPr>
          <w:ilvl w:val="0"/>
          <w:numId w:val="2"/>
        </w:numPr>
        <w:spacing w:beforeAutospacing="0" w:afterAutospacing="0" w:line="579" w:lineRule="exact"/>
        <w:ind w:firstLine="640" w:firstLineChars="200"/>
        <w:jc w:val="both"/>
        <w:rPr>
          <w:rFonts w:eastAsia="方正黑体_GBK" w:cs="方正黑体_GBK"/>
          <w:sz w:val="32"/>
          <w:szCs w:val="32"/>
          <w:shd w:val="clear" w:color="auto" w:fill="FFFFFF"/>
        </w:rPr>
      </w:pPr>
      <w:bookmarkStart w:id="0" w:name="OLE_LINK2"/>
      <w:bookmarkStart w:id="1" w:name="OLE_LINK1"/>
      <w:r>
        <w:rPr>
          <w:rFonts w:hint="eastAsia" w:eastAsia="方正黑体_GBK" w:cs="方正黑体_GBK"/>
          <w:sz w:val="32"/>
          <w:szCs w:val="32"/>
          <w:shd w:val="clear" w:color="auto" w:fill="FFFFFF"/>
        </w:rPr>
        <w:t>项目概况及内容</w:t>
      </w:r>
    </w:p>
    <w:p w14:paraId="1273C721">
      <w:pPr>
        <w:pStyle w:val="16"/>
        <w:widowControl/>
        <w:numPr>
          <w:ilvl w:val="0"/>
          <w:numId w:val="3"/>
        </w:numPr>
        <w:spacing w:beforeAutospacing="0" w:afterAutospacing="0" w:line="579" w:lineRule="exact"/>
        <w:jc w:val="both"/>
        <w:rPr>
          <w:rFonts w:ascii="方正仿宋_GBK" w:hAnsi="方正仿宋_GBK" w:eastAsia="方正仿宋_GBK" w:cs="方正仿宋_GBK"/>
          <w:sz w:val="32"/>
          <w:szCs w:val="32"/>
          <w:shd w:val="clear" w:color="auto" w:fill="FFFFFF"/>
          <w:lang w:val="zh-CN"/>
        </w:rPr>
      </w:pPr>
      <w:r>
        <w:rPr>
          <w:rFonts w:hint="eastAsia" w:ascii="方正仿宋_GBK" w:hAnsi="方正仿宋_GBK" w:eastAsia="方正仿宋_GBK" w:cs="方正仿宋_GBK"/>
          <w:sz w:val="32"/>
          <w:szCs w:val="32"/>
          <w:shd w:val="clear" w:color="auto" w:fill="FFFFFF"/>
        </w:rPr>
        <w:t>项目名称:重庆广播电视集团（总台）</w:t>
      </w:r>
      <w:r>
        <w:rPr>
          <w:rFonts w:hint="eastAsia" w:ascii="方正仿宋_GBK" w:hAnsi="方正仿宋_GBK" w:eastAsia="方正仿宋_GBK" w:cs="方正仿宋_GBK"/>
          <w:sz w:val="32"/>
          <w:szCs w:val="32"/>
          <w:shd w:val="clear" w:color="auto" w:fill="FFFFFF"/>
          <w:lang w:val="zh-CN"/>
        </w:rPr>
        <w:t>购买经营性房产评估服务</w:t>
      </w:r>
    </w:p>
    <w:p w14:paraId="649B27EA">
      <w:pPr>
        <w:pStyle w:val="16"/>
        <w:widowControl/>
        <w:numPr>
          <w:ilvl w:val="0"/>
          <w:numId w:val="3"/>
        </w:numPr>
        <w:spacing w:beforeAutospacing="0" w:afterAutospacing="0" w:line="579" w:lineRule="exact"/>
        <w:jc w:val="both"/>
        <w:rPr>
          <w:rFonts w:hint="eastAsia"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项目概况:为贯彻落实国有资产管理要求，全面、准确地反映重庆广播电视集团（总台）和重庆广播电视传媒集团股份有限公司所有的经营性房产的市场价值，强化资产效益管理，现拟通过竞争性比选方式，择优遴选一家资产评估机构提供资产评估服务，并出具合规、有效的资产评估报告，为经营管理决策提供价值依据，切实保障国有资产的保值与增值。</w:t>
      </w:r>
    </w:p>
    <w:p w14:paraId="57E4B461">
      <w:pPr>
        <w:pStyle w:val="16"/>
        <w:widowControl/>
        <w:numPr>
          <w:ilvl w:val="0"/>
          <w:numId w:val="3"/>
        </w:numPr>
        <w:spacing w:line="579" w:lineRule="exact"/>
        <w:rPr>
          <w:rFonts w:hint="eastAsia"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采购内容与范围</w:t>
      </w:r>
    </w:p>
    <w:p w14:paraId="4556EE6A">
      <w:pPr>
        <w:pStyle w:val="16"/>
        <w:widowControl/>
        <w:spacing w:line="579" w:lineRule="exact"/>
        <w:ind w:left="420" w:firstLine="160" w:firstLineChars="50"/>
        <w:rPr>
          <w:rFonts w:hint="eastAsia"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1. 采购内容：采购1家资产评估服务机构。</w:t>
      </w:r>
    </w:p>
    <w:p w14:paraId="2B7314AE">
      <w:pPr>
        <w:pStyle w:val="16"/>
        <w:widowControl/>
        <w:spacing w:line="579" w:lineRule="exact"/>
        <w:ind w:left="420" w:firstLine="160" w:firstLineChars="50"/>
        <w:rPr>
          <w:rFonts w:hint="eastAsia" w:ascii="方正仿宋_GBK" w:hAnsi="方正仿宋_GBK" w:eastAsia="方正仿宋_GBK" w:cs="方正仿宋_GBK"/>
          <w:color w:val="FF0000"/>
          <w:sz w:val="32"/>
          <w:szCs w:val="32"/>
          <w:shd w:val="clear" w:color="auto" w:fill="FFFFFF"/>
        </w:rPr>
      </w:pPr>
      <w:r>
        <w:rPr>
          <w:rFonts w:hint="eastAsia" w:ascii="方正仿宋_GBK" w:hAnsi="方正仿宋_GBK" w:eastAsia="方正仿宋_GBK" w:cs="方正仿宋_GBK"/>
          <w:sz w:val="32"/>
          <w:szCs w:val="32"/>
          <w:shd w:val="clear" w:color="auto" w:fill="FFFFFF"/>
        </w:rPr>
        <w:t>2. 评估范围：本项目评估对象涵盖重庆广播电视集团（总台）和重庆广播电视传媒集团股份有限公司所有的经营性房产。</w:t>
      </w:r>
      <w:r>
        <w:rPr>
          <w:rFonts w:hint="eastAsia" w:ascii="方正仿宋_GBK" w:hAnsi="方正仿宋_GBK" w:eastAsia="方正仿宋_GBK" w:cs="方正仿宋_GBK"/>
          <w:color w:val="FF0000"/>
          <w:sz w:val="32"/>
          <w:szCs w:val="32"/>
          <w:shd w:val="clear" w:color="auto" w:fill="FFFFFF"/>
        </w:rPr>
        <w:t xml:space="preserve"> </w:t>
      </w:r>
    </w:p>
    <w:p w14:paraId="07DC152F">
      <w:pPr>
        <w:pStyle w:val="16"/>
        <w:widowControl/>
        <w:spacing w:line="579" w:lineRule="exact"/>
        <w:ind w:firstLine="480" w:firstLineChars="150"/>
        <w:rPr>
          <w:rFonts w:hint="eastAsia"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（四）项目最高限价：本项目评估服务费最高限价为人民币10万元（含税），参选人报价不得超过此金额。</w:t>
      </w:r>
    </w:p>
    <w:p w14:paraId="34090668">
      <w:pPr>
        <w:pStyle w:val="16"/>
        <w:widowControl/>
        <w:spacing w:beforeAutospacing="0" w:afterAutospacing="0" w:line="579" w:lineRule="exact"/>
        <w:ind w:firstLine="480" w:firstLineChars="150"/>
        <w:jc w:val="both"/>
        <w:rPr>
          <w:rFonts w:hint="eastAsia"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（五）评审办法：本项目采用经评审的最低价法。</w:t>
      </w:r>
    </w:p>
    <w:bookmarkEnd w:id="0"/>
    <w:bookmarkEnd w:id="1"/>
    <w:p w14:paraId="0ED435E0">
      <w:pPr>
        <w:pStyle w:val="16"/>
        <w:widowControl/>
        <w:numPr>
          <w:ilvl w:val="0"/>
          <w:numId w:val="2"/>
        </w:numPr>
        <w:spacing w:beforeAutospacing="0" w:afterAutospacing="0" w:line="579" w:lineRule="exact"/>
        <w:ind w:firstLine="640" w:firstLineChars="200"/>
        <w:jc w:val="both"/>
        <w:rPr>
          <w:rFonts w:eastAsia="方正黑体_GBK" w:cs="方正黑体_GBK"/>
          <w:sz w:val="32"/>
          <w:szCs w:val="32"/>
          <w:shd w:val="clear" w:color="auto" w:fill="FFFFFF"/>
        </w:rPr>
      </w:pPr>
      <w:r>
        <w:rPr>
          <w:rFonts w:hint="eastAsia" w:eastAsia="方正黑体_GBK" w:cs="方正黑体_GBK"/>
          <w:sz w:val="32"/>
          <w:szCs w:val="32"/>
          <w:shd w:val="clear" w:color="auto" w:fill="FFFFFF"/>
        </w:rPr>
        <w:t>资格资质业绩要求</w:t>
      </w:r>
    </w:p>
    <w:p w14:paraId="73AF7C21">
      <w:pPr>
        <w:pStyle w:val="16"/>
        <w:widowControl/>
        <w:spacing w:beforeAutospacing="0" w:afterAutospacing="0" w:line="579" w:lineRule="exact"/>
        <w:ind w:left="420"/>
        <w:jc w:val="both"/>
        <w:rPr>
          <w:rFonts w:hint="eastAsia"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本次比选要求参与比选人须具有与本比选项目相应的服务能</w:t>
      </w:r>
    </w:p>
    <w:p w14:paraId="672B6471">
      <w:pPr>
        <w:pStyle w:val="16"/>
        <w:widowControl/>
        <w:spacing w:beforeAutospacing="0" w:afterAutospacing="0" w:line="579" w:lineRule="exact"/>
        <w:jc w:val="both"/>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力，并具备如下所列的资质等要求。资格审查方式为资格后审。</w:t>
      </w:r>
      <w:bookmarkStart w:id="2" w:name="_Toc303864833"/>
      <w:bookmarkEnd w:id="2"/>
      <w:bookmarkStart w:id="3" w:name="_Toc375561339"/>
      <w:bookmarkEnd w:id="3"/>
      <w:bookmarkStart w:id="4" w:name="_Toc300677965"/>
      <w:bookmarkEnd w:id="4"/>
      <w:r>
        <w:rPr>
          <w:rFonts w:hint="eastAsia" w:ascii="方正仿宋_GBK" w:hAnsi="方正仿宋_GBK" w:eastAsia="方正仿宋_GBK" w:cs="方正仿宋_GBK"/>
          <w:sz w:val="32"/>
          <w:szCs w:val="32"/>
          <w:shd w:val="clear" w:color="auto" w:fill="FFFFFF"/>
        </w:rPr>
        <w:t xml:space="preserve"> </w:t>
      </w:r>
    </w:p>
    <w:p w14:paraId="402ABF1B">
      <w:pPr>
        <w:spacing w:line="600" w:lineRule="exact"/>
        <w:ind w:firstLine="320" w:firstLineChars="100"/>
        <w:rPr>
          <w:rFonts w:eastAsia="方正仿宋_GBK" w:cs="Times New Roman"/>
          <w:color w:val="000000"/>
          <w:sz w:val="32"/>
          <w:szCs w:val="32"/>
        </w:rPr>
      </w:pPr>
      <w:r>
        <w:rPr>
          <w:rFonts w:hint="eastAsia" w:eastAsia="方正仿宋_GBK" w:cs="Times New Roman"/>
          <w:color w:val="000000"/>
          <w:sz w:val="32"/>
          <w:szCs w:val="32"/>
        </w:rPr>
        <w:t>（一）</w:t>
      </w:r>
      <w:r>
        <w:rPr>
          <w:rFonts w:eastAsia="方正仿宋_GBK" w:cs="Times New Roman"/>
          <w:color w:val="000000"/>
          <w:sz w:val="32"/>
          <w:szCs w:val="32"/>
        </w:rPr>
        <w:t>.基本资格条件</w:t>
      </w:r>
    </w:p>
    <w:p w14:paraId="1D8FD37C">
      <w:pPr>
        <w:spacing w:line="600" w:lineRule="exact"/>
        <w:ind w:firstLine="840"/>
        <w:rPr>
          <w:rFonts w:eastAsia="方正仿宋_GBK" w:cs="Times New Roman"/>
          <w:color w:val="000000"/>
          <w:sz w:val="32"/>
          <w:szCs w:val="32"/>
        </w:rPr>
      </w:pPr>
      <w:r>
        <w:rPr>
          <w:rFonts w:eastAsia="方正仿宋_GBK" w:cs="Times New Roman"/>
          <w:color w:val="000000"/>
          <w:sz w:val="32"/>
          <w:szCs w:val="32"/>
        </w:rPr>
        <w:t>1</w:t>
      </w:r>
      <w:r>
        <w:rPr>
          <w:rFonts w:hint="eastAsia" w:eastAsia="方正仿宋_GBK" w:cs="Times New Roman"/>
          <w:color w:val="000000"/>
          <w:sz w:val="32"/>
          <w:szCs w:val="32"/>
        </w:rPr>
        <w:t>.</w:t>
      </w:r>
      <w:r>
        <w:rPr>
          <w:rFonts w:hint="eastAsia" w:eastAsia="方正仿宋_GBK" w:cs="Times New Roman"/>
          <w:sz w:val="32"/>
        </w:rPr>
        <w:t>比选申请人必须是具备独立法人资格的单位或企业,</w:t>
      </w:r>
      <w:r>
        <w:rPr>
          <w:rFonts w:eastAsia="方正仿宋_GBK" w:cs="Times New Roman"/>
          <w:sz w:val="32"/>
          <w:szCs w:val="32"/>
        </w:rPr>
        <w:t>具有独立承担民事责任的能力</w:t>
      </w:r>
      <w:r>
        <w:rPr>
          <w:rFonts w:hint="eastAsia" w:eastAsia="方正仿宋_GBK" w:cs="Times New Roman"/>
          <w:sz w:val="32"/>
          <w:szCs w:val="32"/>
        </w:rPr>
        <w:t>，且</w:t>
      </w:r>
      <w:r>
        <w:rPr>
          <w:rFonts w:hint="eastAsia" w:eastAsia="方正仿宋_GBK" w:cs="Times New Roman"/>
          <w:sz w:val="32"/>
        </w:rPr>
        <w:t>营业执照（事业单位法人证书）处于有效期内；</w:t>
      </w:r>
    </w:p>
    <w:p w14:paraId="73000EAE">
      <w:pPr>
        <w:spacing w:line="600" w:lineRule="exact"/>
        <w:ind w:firstLine="840"/>
        <w:rPr>
          <w:rFonts w:eastAsia="方正仿宋_GBK" w:cs="Times New Roman"/>
          <w:color w:val="000000"/>
          <w:sz w:val="32"/>
          <w:szCs w:val="32"/>
        </w:rPr>
      </w:pPr>
      <w:r>
        <w:rPr>
          <w:rFonts w:hint="eastAsia" w:eastAsia="方正仿宋_GBK" w:cs="Times New Roman"/>
          <w:color w:val="000000"/>
          <w:sz w:val="32"/>
          <w:szCs w:val="32"/>
        </w:rPr>
        <w:t>2.参加本次采购活动前三年内，未因执业质量与执业道德等问题受到处罚或惩戒（需提供承诺书加盖公章）；</w:t>
      </w:r>
    </w:p>
    <w:p w14:paraId="5F13E488">
      <w:pPr>
        <w:spacing w:line="600" w:lineRule="exact"/>
        <w:ind w:firstLine="840"/>
        <w:rPr>
          <w:rFonts w:eastAsia="方正仿宋_GBK" w:cs="Times New Roman"/>
          <w:color w:val="000000"/>
          <w:sz w:val="32"/>
          <w:szCs w:val="32"/>
        </w:rPr>
      </w:pPr>
      <w:r>
        <w:rPr>
          <w:rFonts w:hint="eastAsia" w:eastAsia="方正仿宋_GBK" w:cs="Times New Roman"/>
          <w:color w:val="000000"/>
          <w:sz w:val="32"/>
          <w:szCs w:val="32"/>
        </w:rPr>
        <w:t>3.本次竞争性比选不接受联合体投标；</w:t>
      </w:r>
    </w:p>
    <w:p w14:paraId="5971FDA0">
      <w:pPr>
        <w:spacing w:line="600" w:lineRule="exact"/>
        <w:ind w:firstLine="840"/>
        <w:rPr>
          <w:rFonts w:eastAsia="方正仿宋_GBK" w:cs="Times New Roman"/>
          <w:color w:val="000000"/>
          <w:sz w:val="32"/>
          <w:szCs w:val="32"/>
        </w:rPr>
      </w:pPr>
      <w:r>
        <w:rPr>
          <w:rFonts w:hint="eastAsia" w:eastAsia="方正仿宋_GBK" w:cs="Times New Roman"/>
          <w:color w:val="000000"/>
          <w:sz w:val="32"/>
          <w:szCs w:val="32"/>
        </w:rPr>
        <w:t>4.与比选人存在利害关系可能影响比选公正性的法人、其他组织或者个人，不得参加比选申请。单位负责人为同一人或者存在控股、管理关系的不同单位，不得参加同一项目比选或者未分包的同一比选项目比选申请（需提供承诺书加盖公章）；</w:t>
      </w:r>
    </w:p>
    <w:p w14:paraId="6EB72EEA">
      <w:pPr>
        <w:spacing w:line="600" w:lineRule="exact"/>
        <w:ind w:firstLine="840"/>
        <w:rPr>
          <w:rFonts w:eastAsia="方正仿宋_GBK" w:cs="Times New Roman"/>
          <w:color w:val="000000"/>
          <w:sz w:val="32"/>
          <w:szCs w:val="32"/>
        </w:rPr>
      </w:pPr>
      <w:r>
        <w:rPr>
          <w:rFonts w:hint="eastAsia" w:eastAsia="方正仿宋_GBK" w:cs="Times New Roman"/>
          <w:color w:val="000000"/>
          <w:sz w:val="32"/>
          <w:szCs w:val="32"/>
        </w:rPr>
        <w:t>5.</w:t>
      </w:r>
      <w:r>
        <w:rPr>
          <w:rFonts w:eastAsia="方正仿宋_GBK" w:cs="Times New Roman"/>
          <w:color w:val="000000"/>
          <w:sz w:val="32"/>
          <w:szCs w:val="32"/>
        </w:rPr>
        <w:t>参选人股东非集团员工</w:t>
      </w:r>
      <w:r>
        <w:rPr>
          <w:rFonts w:hint="eastAsia" w:eastAsia="方正仿宋_GBK" w:cs="Times New Roman"/>
          <w:color w:val="000000"/>
          <w:sz w:val="32"/>
          <w:szCs w:val="32"/>
        </w:rPr>
        <w:t>及</w:t>
      </w:r>
      <w:r>
        <w:rPr>
          <w:rFonts w:eastAsia="方正仿宋_GBK" w:cs="Times New Roman"/>
          <w:color w:val="000000"/>
          <w:sz w:val="32"/>
          <w:szCs w:val="32"/>
        </w:rPr>
        <w:t>配偶、</w:t>
      </w:r>
      <w:r>
        <w:rPr>
          <w:rFonts w:hint="eastAsia" w:eastAsia="方正仿宋_GBK" w:cs="Times New Roman"/>
          <w:color w:val="000000"/>
          <w:sz w:val="32"/>
          <w:szCs w:val="32"/>
        </w:rPr>
        <w:t>员工</w:t>
      </w:r>
      <w:r>
        <w:rPr>
          <w:rFonts w:eastAsia="方正仿宋_GBK" w:cs="Times New Roman"/>
          <w:color w:val="000000"/>
          <w:sz w:val="32"/>
          <w:szCs w:val="32"/>
        </w:rPr>
        <w:t>子女及其配偶（需提供承诺书加盖公章）</w:t>
      </w:r>
      <w:r>
        <w:rPr>
          <w:rFonts w:hint="eastAsia" w:eastAsia="方正仿宋_GBK" w:cs="Times New Roman"/>
          <w:color w:val="000000"/>
          <w:sz w:val="32"/>
          <w:szCs w:val="32"/>
        </w:rPr>
        <w:t>;</w:t>
      </w:r>
    </w:p>
    <w:p w14:paraId="4030E394">
      <w:pPr>
        <w:spacing w:line="600" w:lineRule="exact"/>
        <w:ind w:firstLine="840"/>
        <w:rPr>
          <w:rFonts w:eastAsia="方正仿宋_GBK" w:cs="Times New Roman"/>
          <w:color w:val="000000"/>
          <w:sz w:val="32"/>
          <w:szCs w:val="32"/>
        </w:rPr>
      </w:pPr>
      <w:r>
        <w:rPr>
          <w:rFonts w:hint="eastAsia" w:eastAsia="方正仿宋_GBK" w:cs="Times New Roman"/>
          <w:color w:val="000000"/>
          <w:sz w:val="32"/>
          <w:szCs w:val="32"/>
        </w:rPr>
        <w:t>6.</w:t>
      </w:r>
      <w:r>
        <w:rPr>
          <w:rFonts w:eastAsia="方正仿宋_GBK" w:cs="Times New Roman"/>
          <w:color w:val="000000"/>
          <w:sz w:val="32"/>
          <w:szCs w:val="32"/>
        </w:rPr>
        <w:t>单位负责人为同一人或者存在直接控股、管理关系的不同比选方，不得参加同一合同项（分包）下的比选活动，否则均为无效（需提供承诺书加盖公章）</w:t>
      </w:r>
      <w:r>
        <w:rPr>
          <w:rFonts w:hint="eastAsia" w:eastAsia="方正仿宋_GBK" w:cs="Times New Roman"/>
          <w:color w:val="000000"/>
          <w:sz w:val="32"/>
          <w:szCs w:val="32"/>
        </w:rPr>
        <w:t>;</w:t>
      </w:r>
    </w:p>
    <w:p w14:paraId="4CC153C3">
      <w:pPr>
        <w:spacing w:line="600" w:lineRule="exact"/>
        <w:ind w:firstLine="840"/>
        <w:rPr>
          <w:rFonts w:eastAsia="方正仿宋_GBK" w:cs="Times New Roman"/>
          <w:color w:val="000000"/>
          <w:sz w:val="32"/>
          <w:szCs w:val="32"/>
        </w:rPr>
      </w:pPr>
      <w:r>
        <w:rPr>
          <w:rFonts w:hint="eastAsia" w:eastAsia="方正仿宋_GBK" w:cs="Times New Roman"/>
          <w:color w:val="000000"/>
          <w:sz w:val="32"/>
          <w:szCs w:val="32"/>
        </w:rPr>
        <w:t>7.诚信声明</w:t>
      </w:r>
      <w:r>
        <w:rPr>
          <w:rFonts w:eastAsia="方正仿宋_GBK" w:cs="Times New Roman"/>
          <w:color w:val="000000"/>
          <w:sz w:val="32"/>
          <w:szCs w:val="32"/>
        </w:rPr>
        <w:t>（需提供承诺书加盖公章）</w:t>
      </w:r>
      <w:r>
        <w:rPr>
          <w:rFonts w:hint="eastAsia" w:eastAsia="方正仿宋_GBK" w:cs="Times New Roman"/>
          <w:color w:val="000000"/>
          <w:sz w:val="32"/>
          <w:szCs w:val="32"/>
        </w:rPr>
        <w:t>。</w:t>
      </w:r>
    </w:p>
    <w:p w14:paraId="4AC77BF5">
      <w:pPr>
        <w:pStyle w:val="2"/>
        <w:ind w:firstLine="320"/>
        <w:rPr>
          <w:rFonts w:eastAsia="方正仿宋_GBK" w:cs="Times New Roman"/>
          <w:color w:val="000000"/>
          <w:sz w:val="32"/>
          <w:szCs w:val="32"/>
        </w:rPr>
      </w:pPr>
      <w:r>
        <w:rPr>
          <w:rFonts w:hint="eastAsia" w:eastAsia="方正仿宋_GBK" w:cs="Times New Roman"/>
          <w:color w:val="000000"/>
          <w:sz w:val="32"/>
          <w:szCs w:val="32"/>
        </w:rPr>
        <w:t>（二）特殊资质资格条件</w:t>
      </w:r>
    </w:p>
    <w:p w14:paraId="0D931FAB">
      <w:pPr>
        <w:rPr>
          <w:rFonts w:eastAsia="方正仿宋_GBK" w:cs="Times New Roman"/>
          <w:color w:val="000000"/>
          <w:sz w:val="32"/>
          <w:szCs w:val="32"/>
          <w:lang w:val="zh-CN"/>
        </w:rPr>
      </w:pPr>
      <w:r>
        <w:rPr>
          <w:rFonts w:hint="eastAsia" w:eastAsia="方正仿宋_GBK" w:cs="Times New Roman"/>
          <w:color w:val="000000"/>
          <w:sz w:val="32"/>
          <w:szCs w:val="32"/>
        </w:rPr>
        <w:t xml:space="preserve">     1.比选申请人具有资产评估执业资格，提供省级及以上财政部门颁发的资产评估备案证明</w:t>
      </w:r>
      <w:r>
        <w:rPr>
          <w:rFonts w:hint="eastAsia" w:eastAsia="方正仿宋_GBK" w:cs="Times New Roman"/>
          <w:color w:val="000000"/>
          <w:sz w:val="32"/>
          <w:szCs w:val="32"/>
          <w:lang w:val="zh-CN"/>
        </w:rPr>
        <w:t>；</w:t>
      </w:r>
    </w:p>
    <w:p w14:paraId="58FD7169">
      <w:pPr>
        <w:spacing w:line="600" w:lineRule="exact"/>
        <w:ind w:firstLine="840"/>
        <w:rPr>
          <w:rFonts w:eastAsia="方正仿宋_GBK" w:cs="Times New Roman"/>
          <w:color w:val="000000"/>
          <w:sz w:val="32"/>
          <w:szCs w:val="32"/>
        </w:rPr>
      </w:pPr>
      <w:r>
        <w:rPr>
          <w:rFonts w:hint="eastAsia" w:eastAsia="方正仿宋_GBK" w:cs="Times New Roman"/>
          <w:color w:val="000000"/>
          <w:sz w:val="32"/>
          <w:szCs w:val="32"/>
        </w:rPr>
        <w:t>2.参选单位要配备专业人员，评估项目至少配备资产评估师1名作为项目主管，负责完成项目要求。提供身份证、资格证复印件、缴纳社保证明（近半年）；</w:t>
      </w:r>
    </w:p>
    <w:p w14:paraId="2A84F932">
      <w:pPr>
        <w:spacing w:line="600" w:lineRule="exact"/>
        <w:ind w:firstLine="320" w:firstLineChars="100"/>
        <w:rPr>
          <w:rFonts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（三）业绩要求</w:t>
      </w:r>
    </w:p>
    <w:p w14:paraId="302970CD">
      <w:pPr>
        <w:spacing w:line="600" w:lineRule="exact"/>
        <w:ind w:firstLine="840"/>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bCs/>
          <w:sz w:val="32"/>
          <w:szCs w:val="32"/>
        </w:rPr>
        <w:t>近一年开展过两项及以上资产评估项目。（提供合同，合同须能显示评估内容的合同首页及签字盖章页）</w:t>
      </w:r>
    </w:p>
    <w:p w14:paraId="1A410002">
      <w:pPr>
        <w:pStyle w:val="16"/>
        <w:widowControl/>
        <w:numPr>
          <w:ilvl w:val="0"/>
          <w:numId w:val="2"/>
        </w:numPr>
        <w:spacing w:beforeAutospacing="0" w:afterAutospacing="0" w:line="579" w:lineRule="exact"/>
        <w:ind w:firstLine="640" w:firstLineChars="200"/>
        <w:jc w:val="both"/>
        <w:rPr>
          <w:rFonts w:eastAsia="方正黑体_GBK" w:cs="方正黑体_GBK"/>
          <w:sz w:val="32"/>
          <w:szCs w:val="32"/>
          <w:shd w:val="clear" w:color="auto" w:fill="FFFFFF"/>
        </w:rPr>
      </w:pPr>
      <w:r>
        <w:rPr>
          <w:rFonts w:hint="eastAsia" w:eastAsia="方正黑体_GBK" w:cs="方正黑体_GBK"/>
          <w:sz w:val="32"/>
          <w:szCs w:val="32"/>
          <w:shd w:val="clear" w:color="auto" w:fill="FFFFFF"/>
        </w:rPr>
        <w:t>参与比选人不得存在下列情形之一</w:t>
      </w:r>
    </w:p>
    <w:p w14:paraId="31B7CF90">
      <w:pPr>
        <w:numPr>
          <w:ilvl w:val="0"/>
          <w:numId w:val="4"/>
        </w:numPr>
        <w:spacing w:line="579" w:lineRule="exact"/>
        <w:ind w:left="425" w:leftChars="0" w:hanging="5" w:firstLineChars="0"/>
        <w:rPr>
          <w:rFonts w:ascii="方正仿宋_GBK" w:hAnsi="方正仿宋_GBK" w:eastAsia="方正仿宋_GBK" w:cs="方正仿宋_GBK"/>
          <w:kern w:val="0"/>
          <w:sz w:val="32"/>
          <w:szCs w:val="32"/>
          <w:shd w:val="clear" w:color="auto" w:fill="FFFFFF"/>
        </w:rPr>
      </w:pPr>
      <w:r>
        <w:rPr>
          <w:rFonts w:hint="eastAsia" w:ascii="方正仿宋_GBK" w:hAnsi="方正仿宋_GBK" w:eastAsia="方正仿宋_GBK" w:cs="方正仿宋_GBK"/>
          <w:kern w:val="0"/>
          <w:sz w:val="32"/>
          <w:szCs w:val="32"/>
          <w:shd w:val="clear" w:color="auto" w:fill="FFFFFF"/>
        </w:rPr>
        <w:t>与采购人存在利害关系或可能影响比选公正性；</w:t>
      </w:r>
    </w:p>
    <w:p w14:paraId="2B31D05E">
      <w:pPr>
        <w:numPr>
          <w:ilvl w:val="0"/>
          <w:numId w:val="4"/>
        </w:numPr>
        <w:spacing w:line="579" w:lineRule="exact"/>
        <w:ind w:left="425" w:leftChars="0" w:hanging="5" w:firstLineChars="0"/>
        <w:rPr>
          <w:rFonts w:ascii="方正仿宋_GBK" w:hAnsi="方正仿宋_GBK" w:eastAsia="方正仿宋_GBK" w:cs="方正仿宋_GBK"/>
          <w:kern w:val="0"/>
          <w:sz w:val="32"/>
          <w:szCs w:val="32"/>
          <w:shd w:val="clear" w:color="auto" w:fill="FFFFFF"/>
        </w:rPr>
      </w:pPr>
      <w:r>
        <w:rPr>
          <w:rFonts w:hint="eastAsia" w:ascii="方正仿宋_GBK" w:hAnsi="方正仿宋_GBK" w:eastAsia="方正仿宋_GBK" w:cs="方正仿宋_GBK"/>
          <w:kern w:val="0"/>
          <w:sz w:val="32"/>
          <w:szCs w:val="32"/>
          <w:shd w:val="clear" w:color="auto" w:fill="FFFFFF"/>
        </w:rPr>
        <w:t>与本比选项目的其他参与比选人为同一个单位负责人；</w:t>
      </w:r>
    </w:p>
    <w:p w14:paraId="67BFB8E7">
      <w:pPr>
        <w:numPr>
          <w:ilvl w:val="0"/>
          <w:numId w:val="4"/>
        </w:numPr>
        <w:spacing w:line="579" w:lineRule="exact"/>
        <w:ind w:left="425" w:leftChars="0" w:hanging="5" w:firstLineChars="0"/>
        <w:rPr>
          <w:rFonts w:ascii="方正仿宋_GBK" w:hAnsi="方正仿宋_GBK" w:eastAsia="方正仿宋_GBK" w:cs="方正仿宋_GBK"/>
          <w:kern w:val="0"/>
          <w:sz w:val="32"/>
          <w:szCs w:val="32"/>
          <w:shd w:val="clear" w:color="auto" w:fill="FFFFFF"/>
        </w:rPr>
      </w:pPr>
      <w:r>
        <w:rPr>
          <w:rFonts w:hint="eastAsia" w:ascii="方正仿宋_GBK" w:hAnsi="方正仿宋_GBK" w:eastAsia="方正仿宋_GBK" w:cs="方正仿宋_GBK"/>
          <w:kern w:val="0"/>
          <w:sz w:val="32"/>
          <w:szCs w:val="32"/>
          <w:shd w:val="clear" w:color="auto" w:fill="FFFFFF"/>
        </w:rPr>
        <w:t>与本比选项目的其他参与比选人存在控股、管理关系；</w:t>
      </w:r>
    </w:p>
    <w:p w14:paraId="30B97F74">
      <w:pPr>
        <w:numPr>
          <w:ilvl w:val="0"/>
          <w:numId w:val="4"/>
        </w:numPr>
        <w:spacing w:line="579" w:lineRule="exact"/>
        <w:ind w:left="425" w:leftChars="0" w:hanging="5" w:firstLineChars="0"/>
        <w:rPr>
          <w:rFonts w:ascii="方正仿宋_GBK" w:hAnsi="方正仿宋_GBK" w:eastAsia="方正仿宋_GBK" w:cs="方正仿宋_GBK"/>
          <w:kern w:val="0"/>
          <w:sz w:val="32"/>
          <w:szCs w:val="32"/>
          <w:shd w:val="clear" w:color="auto" w:fill="FFFFFF"/>
        </w:rPr>
      </w:pPr>
      <w:r>
        <w:rPr>
          <w:rFonts w:hint="eastAsia" w:ascii="方正仿宋_GBK" w:hAnsi="方正仿宋_GBK" w:eastAsia="方正仿宋_GBK" w:cs="方正仿宋_GBK"/>
          <w:kern w:val="0"/>
          <w:sz w:val="32"/>
          <w:szCs w:val="32"/>
          <w:shd w:val="clear" w:color="auto" w:fill="FFFFFF"/>
        </w:rPr>
        <w:t>为本比选项目提供过编制服务要求或其他文件的咨询服务；</w:t>
      </w:r>
    </w:p>
    <w:p w14:paraId="3E6B2877">
      <w:pPr>
        <w:numPr>
          <w:ilvl w:val="0"/>
          <w:numId w:val="4"/>
        </w:numPr>
        <w:spacing w:line="579" w:lineRule="exact"/>
        <w:ind w:left="0" w:leftChars="0" w:firstLine="420" w:firstLineChars="0"/>
        <w:rPr>
          <w:rFonts w:ascii="方正仿宋_GBK" w:hAnsi="方正仿宋_GBK" w:eastAsia="方正仿宋_GBK" w:cs="方正仿宋_GBK"/>
          <w:kern w:val="0"/>
          <w:sz w:val="32"/>
          <w:szCs w:val="32"/>
          <w:shd w:val="clear" w:color="auto" w:fill="FFFFFF"/>
        </w:rPr>
      </w:pPr>
      <w:r>
        <w:rPr>
          <w:rFonts w:hint="eastAsia" w:ascii="方正仿宋_GBK" w:hAnsi="方正仿宋_GBK" w:eastAsia="方正仿宋_GBK" w:cs="方正仿宋_GBK"/>
          <w:kern w:val="0"/>
          <w:sz w:val="32"/>
          <w:szCs w:val="32"/>
          <w:shd w:val="clear" w:color="auto" w:fill="FFFFFF"/>
        </w:rPr>
        <w:t>为本比选项目同一企业提供过2018年至今年度财务决算评估业务；</w:t>
      </w:r>
    </w:p>
    <w:p w14:paraId="720C8513">
      <w:pPr>
        <w:numPr>
          <w:ilvl w:val="0"/>
          <w:numId w:val="4"/>
        </w:numPr>
        <w:spacing w:line="579" w:lineRule="exact"/>
        <w:ind w:left="425" w:leftChars="0" w:hanging="5" w:firstLineChars="0"/>
        <w:rPr>
          <w:rFonts w:ascii="方正仿宋_GBK" w:hAnsi="方正仿宋_GBK" w:eastAsia="方正仿宋_GBK" w:cs="方正仿宋_GBK"/>
          <w:kern w:val="0"/>
          <w:sz w:val="32"/>
          <w:szCs w:val="32"/>
          <w:shd w:val="clear" w:color="auto" w:fill="FFFFFF"/>
        </w:rPr>
      </w:pPr>
      <w:r>
        <w:rPr>
          <w:rFonts w:hint="eastAsia" w:ascii="方正仿宋_GBK" w:hAnsi="方正仿宋_GBK" w:eastAsia="方正仿宋_GBK" w:cs="方正仿宋_GBK"/>
          <w:kern w:val="0"/>
          <w:sz w:val="32"/>
          <w:szCs w:val="32"/>
          <w:shd w:val="clear" w:color="auto" w:fill="FFFFFF"/>
        </w:rPr>
        <w:t>法律法规规定的其他情形。</w:t>
      </w:r>
    </w:p>
    <w:p w14:paraId="5A24A280">
      <w:pPr>
        <w:pStyle w:val="22"/>
        <w:spacing w:line="579" w:lineRule="exact"/>
        <w:ind w:left="709" w:firstLine="0" w:firstLineChars="0"/>
        <w:rPr>
          <w:rFonts w:ascii="方正黑体_GBK" w:hAnsi="方正黑体_GBK" w:eastAsia="方正黑体_GBK"/>
          <w:sz w:val="32"/>
          <w:szCs w:val="32"/>
        </w:rPr>
      </w:pPr>
      <w:r>
        <w:rPr>
          <w:rFonts w:hint="eastAsia" w:ascii="方正黑体_GBK" w:hAnsi="方正黑体_GBK" w:eastAsia="方正黑体_GBK"/>
          <w:sz w:val="32"/>
          <w:szCs w:val="32"/>
        </w:rPr>
        <w:t>四、报价文件组成</w:t>
      </w:r>
    </w:p>
    <w:p w14:paraId="430B5072">
      <w:pPr>
        <w:spacing w:line="579" w:lineRule="exact"/>
        <w:ind w:firstLine="640" w:firstLineChars="200"/>
        <w:rPr>
          <w:rFonts w:ascii="方正仿宋_GBK" w:hAnsi="方正仿宋_GBK" w:eastAsia="方正仿宋_GBK" w:cs="方正仿宋_GBK"/>
          <w:kern w:val="0"/>
          <w:sz w:val="32"/>
          <w:szCs w:val="32"/>
          <w:shd w:val="clear" w:color="auto" w:fill="FFFFFF"/>
        </w:rPr>
      </w:pPr>
      <w:r>
        <w:rPr>
          <w:rFonts w:hint="eastAsia" w:ascii="方正仿宋_GBK" w:hAnsi="方正仿宋_GBK" w:eastAsia="方正仿宋_GBK" w:cs="方正仿宋_GBK"/>
          <w:kern w:val="0"/>
          <w:sz w:val="32"/>
          <w:szCs w:val="32"/>
          <w:shd w:val="clear" w:color="auto" w:fill="FFFFFF"/>
        </w:rPr>
        <w:t>各参与比选人需提供报价文件正本1份，副本2份，统一使用牛皮纸密封包装，封口处加盖单位公章。报价文件内容包括但不限于下列材料：</w:t>
      </w:r>
    </w:p>
    <w:p w14:paraId="2ACC9C09">
      <w:pPr>
        <w:spacing w:line="579" w:lineRule="exact"/>
        <w:ind w:firstLine="640" w:firstLineChars="200"/>
        <w:rPr>
          <w:rFonts w:ascii="方正仿宋_GBK" w:hAnsi="方正仿宋_GBK" w:eastAsia="方正仿宋_GBK" w:cs="方正仿宋_GBK"/>
          <w:kern w:val="0"/>
          <w:sz w:val="32"/>
          <w:szCs w:val="32"/>
          <w:shd w:val="clear" w:color="auto" w:fill="FFFFFF"/>
        </w:rPr>
      </w:pPr>
      <w:r>
        <w:rPr>
          <w:rFonts w:hint="eastAsia" w:ascii="方正仿宋_GBK" w:hAnsi="方正仿宋_GBK" w:eastAsia="方正仿宋_GBK" w:cs="方正仿宋_GBK"/>
          <w:kern w:val="0"/>
          <w:sz w:val="32"/>
          <w:szCs w:val="32"/>
          <w:shd w:val="clear" w:color="auto" w:fill="FFFFFF"/>
        </w:rPr>
        <w:t>1.项目报价函（统一格式详见附件1）；</w:t>
      </w:r>
    </w:p>
    <w:p w14:paraId="73604C6F">
      <w:pPr>
        <w:spacing w:line="579" w:lineRule="exact"/>
        <w:ind w:firstLine="640" w:firstLineChars="200"/>
        <w:rPr>
          <w:rFonts w:ascii="方正仿宋_GBK" w:hAnsi="方正仿宋_GBK" w:eastAsia="方正仿宋_GBK" w:cs="方正仿宋_GBK"/>
          <w:kern w:val="0"/>
          <w:sz w:val="32"/>
          <w:szCs w:val="32"/>
          <w:shd w:val="clear" w:color="auto" w:fill="FFFFFF"/>
        </w:rPr>
      </w:pPr>
      <w:r>
        <w:rPr>
          <w:rFonts w:hint="eastAsia" w:ascii="方正仿宋_GBK" w:hAnsi="方正仿宋_GBK" w:eastAsia="方正仿宋_GBK" w:cs="方正仿宋_GBK"/>
          <w:kern w:val="0"/>
          <w:sz w:val="32"/>
          <w:szCs w:val="32"/>
          <w:shd w:val="clear" w:color="auto" w:fill="FFFFFF"/>
        </w:rPr>
        <w:t>2.营业执照副本、组织机构代码证副本、税务登记证（三证合一的单位需提供带有社会信用代码的营业执照副本），评估公司资质证书副本（以上材料复印件加盖鲜章）；</w:t>
      </w:r>
    </w:p>
    <w:p w14:paraId="4A43C6E4">
      <w:pPr>
        <w:spacing w:line="579" w:lineRule="exact"/>
        <w:ind w:firstLine="640" w:firstLineChars="200"/>
        <w:rPr>
          <w:rFonts w:ascii="方正仿宋_GBK" w:hAnsi="方正仿宋_GBK" w:eastAsia="方正仿宋_GBK" w:cs="方正仿宋_GBK"/>
          <w:kern w:val="0"/>
          <w:sz w:val="32"/>
          <w:szCs w:val="32"/>
          <w:shd w:val="clear" w:color="auto" w:fill="FFFFFF"/>
        </w:rPr>
      </w:pPr>
      <w:r>
        <w:rPr>
          <w:rFonts w:hint="eastAsia" w:ascii="方正仿宋_GBK" w:hAnsi="方正仿宋_GBK" w:eastAsia="方正仿宋_GBK" w:cs="方正仿宋_GBK"/>
          <w:kern w:val="0"/>
          <w:sz w:val="32"/>
          <w:szCs w:val="32"/>
          <w:shd w:val="clear" w:color="auto" w:fill="FFFFFF"/>
        </w:rPr>
        <w:t>3.法定代表人身份证明（统一格式详见附件2）及授权委托书（统一格式详见附件3），及为委托代理人缴纳社保证明（近半年）；</w:t>
      </w:r>
    </w:p>
    <w:p w14:paraId="4B648B8C">
      <w:pPr>
        <w:spacing w:line="579"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kern w:val="0"/>
          <w:sz w:val="32"/>
          <w:szCs w:val="32"/>
          <w:shd w:val="clear" w:color="auto" w:fill="FFFFFF"/>
        </w:rPr>
        <w:t>4.上年度未进入行业协会黑名单的声明函加盖鲜章（文本自拟）；</w:t>
      </w:r>
    </w:p>
    <w:p w14:paraId="71F0DD45">
      <w:pPr>
        <w:spacing w:line="579" w:lineRule="exact"/>
        <w:ind w:firstLine="640" w:firstLineChars="200"/>
        <w:rPr>
          <w:rFonts w:ascii="方正仿宋_GBK" w:hAnsi="方正仿宋_GBK" w:eastAsia="方正仿宋_GBK" w:cs="方正仿宋_GBK"/>
          <w:kern w:val="0"/>
          <w:sz w:val="32"/>
          <w:szCs w:val="32"/>
          <w:shd w:val="clear" w:color="auto" w:fill="FFFFFF"/>
        </w:rPr>
      </w:pPr>
      <w:r>
        <w:rPr>
          <w:rFonts w:hint="eastAsia" w:ascii="方正仿宋_GBK" w:hAnsi="方正仿宋_GBK" w:eastAsia="方正仿宋_GBK" w:cs="方正仿宋_GBK"/>
          <w:kern w:val="0"/>
          <w:sz w:val="32"/>
          <w:szCs w:val="32"/>
          <w:shd w:val="clear" w:color="auto" w:fill="FFFFFF"/>
        </w:rPr>
        <w:t>5.拟投入本项目的项目主管，提供身份证、职称证或执业资格证复印件加盖鲜章，及为其缴纳社保证明（近半年）；</w:t>
      </w:r>
    </w:p>
    <w:p w14:paraId="5E376307">
      <w:pPr>
        <w:spacing w:line="579" w:lineRule="exact"/>
        <w:ind w:firstLine="640" w:firstLineChars="200"/>
        <w:rPr>
          <w:rFonts w:ascii="方正仿宋_GBK" w:hAnsi="方正仿宋_GBK" w:eastAsia="方正仿宋_GBK" w:cs="方正仿宋_GBK"/>
          <w:kern w:val="0"/>
          <w:sz w:val="32"/>
          <w:szCs w:val="32"/>
          <w:shd w:val="clear" w:color="auto" w:fill="FFFFFF"/>
        </w:rPr>
      </w:pPr>
      <w:r>
        <w:rPr>
          <w:rFonts w:hint="eastAsia" w:ascii="方正仿宋_GBK" w:hAnsi="方正仿宋_GBK" w:eastAsia="方正仿宋_GBK" w:cs="方正仿宋_GBK"/>
          <w:kern w:val="0"/>
          <w:sz w:val="32"/>
          <w:szCs w:val="32"/>
          <w:shd w:val="clear" w:color="auto" w:fill="FFFFFF"/>
        </w:rPr>
        <w:t>6.拟投入本项目的其他主要人员，提供身份证、职称证或执业资格证等复印件加盖鲜章；</w:t>
      </w:r>
    </w:p>
    <w:p w14:paraId="07E723D8">
      <w:pPr>
        <w:spacing w:line="579" w:lineRule="exact"/>
        <w:ind w:firstLine="640" w:firstLineChars="200"/>
        <w:rPr>
          <w:rFonts w:ascii="方正仿宋_GBK" w:hAnsi="方正仿宋_GBK" w:eastAsia="方正仿宋_GBK" w:cs="方正仿宋_GBK"/>
          <w:bCs/>
          <w:sz w:val="32"/>
          <w:szCs w:val="32"/>
        </w:rPr>
      </w:pPr>
      <w:r>
        <w:rPr>
          <w:rFonts w:hint="eastAsia" w:ascii="方正仿宋_GBK" w:hAnsi="方正仿宋_GBK" w:eastAsia="方正仿宋_GBK" w:cs="方正仿宋_GBK"/>
          <w:kern w:val="0"/>
          <w:sz w:val="32"/>
          <w:szCs w:val="32"/>
          <w:shd w:val="clear" w:color="auto" w:fill="FFFFFF"/>
        </w:rPr>
        <w:t>7.</w:t>
      </w:r>
      <w:r>
        <w:rPr>
          <w:rFonts w:hint="eastAsia" w:ascii="方正仿宋_GBK" w:hAnsi="方正仿宋_GBK" w:eastAsia="方正仿宋_GBK" w:cs="方正仿宋_GBK"/>
          <w:bCs/>
          <w:sz w:val="32"/>
          <w:szCs w:val="32"/>
        </w:rPr>
        <w:t>近一年开展过两项及以上资产评估项目（提供合同，合同须能显示评估内容的合同首页及签字盖章页</w:t>
      </w:r>
      <w:r>
        <w:rPr>
          <w:rFonts w:hint="eastAsia" w:ascii="方正仿宋_GBK" w:hAnsi="方正仿宋_GBK" w:eastAsia="方正仿宋_GBK" w:cs="方正仿宋_GBK"/>
          <w:kern w:val="0"/>
          <w:sz w:val="32"/>
          <w:szCs w:val="32"/>
          <w:shd w:val="clear" w:color="auto" w:fill="FFFFFF"/>
        </w:rPr>
        <w:t>加盖鲜章</w:t>
      </w:r>
      <w:r>
        <w:rPr>
          <w:rFonts w:hint="eastAsia" w:ascii="方正仿宋_GBK" w:hAnsi="方正仿宋_GBK" w:eastAsia="方正仿宋_GBK" w:cs="方正仿宋_GBK"/>
          <w:bCs/>
          <w:sz w:val="32"/>
          <w:szCs w:val="32"/>
        </w:rPr>
        <w:t>）；</w:t>
      </w:r>
    </w:p>
    <w:p w14:paraId="3F4A54BD">
      <w:pPr>
        <w:pStyle w:val="2"/>
        <w:ind w:firstLine="320"/>
      </w:pPr>
      <w:r>
        <w:rPr>
          <w:rFonts w:hint="eastAsia" w:ascii="方正仿宋_GBK" w:hAnsi="方正仿宋_GBK" w:eastAsia="方正仿宋_GBK" w:cs="方正仿宋_GBK"/>
          <w:bCs/>
          <w:sz w:val="32"/>
          <w:szCs w:val="32"/>
        </w:rPr>
        <w:t>8.声明函</w:t>
      </w:r>
      <w:r>
        <w:rPr>
          <w:rFonts w:hint="eastAsia" w:ascii="方正仿宋_GBK" w:hAnsi="方正仿宋_GBK" w:eastAsia="方正仿宋_GBK" w:cs="方正仿宋_GBK"/>
          <w:kern w:val="0"/>
          <w:sz w:val="32"/>
          <w:szCs w:val="32"/>
          <w:shd w:val="clear" w:color="auto" w:fill="FFFFFF"/>
        </w:rPr>
        <w:t>（统一格式详见附件3）。</w:t>
      </w:r>
    </w:p>
    <w:p w14:paraId="574E0529">
      <w:pPr>
        <w:pStyle w:val="16"/>
        <w:widowControl/>
        <w:spacing w:beforeAutospacing="0" w:afterAutospacing="0" w:line="579" w:lineRule="exact"/>
        <w:ind w:firstLine="640" w:firstLineChars="200"/>
        <w:jc w:val="both"/>
        <w:rPr>
          <w:rFonts w:eastAsia="方正黑体_GBK" w:cs="方正黑体_GBK"/>
          <w:sz w:val="32"/>
          <w:szCs w:val="32"/>
          <w:shd w:val="clear" w:color="auto" w:fill="FFFFFF"/>
        </w:rPr>
      </w:pPr>
      <w:r>
        <w:rPr>
          <w:rFonts w:hint="eastAsia" w:eastAsia="方正黑体_GBK" w:cs="方正黑体_GBK"/>
          <w:sz w:val="32"/>
          <w:szCs w:val="32"/>
          <w:shd w:val="clear" w:color="auto" w:fill="FFFFFF"/>
        </w:rPr>
        <w:t>五、比选公告发布</w:t>
      </w:r>
    </w:p>
    <w:p w14:paraId="64E2EE46">
      <w:pPr>
        <w:pStyle w:val="16"/>
        <w:widowControl/>
        <w:spacing w:beforeAutospacing="0" w:afterAutospacing="0" w:line="579" w:lineRule="exact"/>
        <w:ind w:firstLine="640" w:firstLineChars="200"/>
        <w:jc w:val="both"/>
        <w:rPr>
          <w:rFonts w:eastAsia="方正仿宋_GBK" w:cs="方正仿宋_GBK"/>
          <w:sz w:val="32"/>
          <w:szCs w:val="32"/>
          <w:shd w:val="clear" w:color="auto" w:fill="FFFFFF"/>
        </w:rPr>
      </w:pPr>
      <w:r>
        <w:rPr>
          <w:rFonts w:hint="eastAsia" w:eastAsia="方正仿宋_GBK" w:cs="方正仿宋_GBK"/>
          <w:sz w:val="32"/>
          <w:szCs w:val="32"/>
          <w:shd w:val="clear" w:color="auto" w:fill="FFFFFF"/>
        </w:rPr>
        <w:t>1.本次比选公告和结果将在“第1眼”APP、“阳光重庆”（www.ygcq.com.cn）上予以公开发布。</w:t>
      </w:r>
    </w:p>
    <w:p w14:paraId="1ACCEC57">
      <w:pPr>
        <w:pStyle w:val="16"/>
        <w:widowControl/>
        <w:spacing w:beforeAutospacing="0" w:afterAutospacing="0" w:line="579" w:lineRule="exact"/>
        <w:ind w:firstLine="640" w:firstLineChars="200"/>
        <w:jc w:val="both"/>
        <w:rPr>
          <w:rFonts w:eastAsia="方正仿宋_GBK" w:cs="方正仿宋_GBK"/>
          <w:sz w:val="32"/>
          <w:szCs w:val="32"/>
          <w:shd w:val="clear" w:color="auto" w:fill="FFFFFF"/>
        </w:rPr>
      </w:pPr>
      <w:r>
        <w:rPr>
          <w:rFonts w:hint="eastAsia" w:eastAsia="方正仿宋_GBK" w:cs="方正仿宋_GBK"/>
          <w:sz w:val="32"/>
          <w:szCs w:val="32"/>
          <w:shd w:val="clear" w:color="auto" w:fill="FFFFFF"/>
        </w:rPr>
        <w:t>2.比选公告发布时间：2025年11月18日，</w:t>
      </w:r>
      <w:r>
        <w:rPr>
          <w:rFonts w:eastAsia="方正仿宋_GBK" w:cs="方正仿宋_GBK"/>
          <w:sz w:val="32"/>
          <w:szCs w:val="32"/>
          <w:shd w:val="clear" w:color="auto" w:fill="FFFFFF"/>
        </w:rPr>
        <w:t>发布周期</w:t>
      </w:r>
      <w:r>
        <w:rPr>
          <w:rFonts w:hint="eastAsia" w:eastAsia="方正仿宋_GBK" w:cs="方正仿宋_GBK"/>
          <w:sz w:val="32"/>
          <w:szCs w:val="32"/>
          <w:shd w:val="clear" w:color="auto" w:fill="FFFFFF"/>
        </w:rPr>
        <w:t>3天</w:t>
      </w:r>
      <w:r>
        <w:rPr>
          <w:rFonts w:eastAsia="方正仿宋_GBK" w:cs="方正仿宋_GBK"/>
          <w:sz w:val="32"/>
          <w:szCs w:val="32"/>
          <w:shd w:val="clear" w:color="auto" w:fill="FFFFFF"/>
        </w:rPr>
        <w:t>。</w:t>
      </w:r>
    </w:p>
    <w:p w14:paraId="750F73B5">
      <w:pPr>
        <w:pStyle w:val="16"/>
        <w:widowControl/>
        <w:spacing w:beforeAutospacing="0" w:afterAutospacing="0" w:line="579" w:lineRule="exact"/>
        <w:ind w:firstLine="640" w:firstLineChars="200"/>
        <w:jc w:val="both"/>
        <w:rPr>
          <w:rFonts w:eastAsia="方正仿宋_GBK" w:cs="方正仿宋_GBK"/>
          <w:sz w:val="32"/>
          <w:szCs w:val="32"/>
          <w:shd w:val="clear" w:color="auto" w:fill="FFFFFF"/>
        </w:rPr>
      </w:pPr>
      <w:r>
        <w:rPr>
          <w:rFonts w:eastAsia="方正仿宋_GBK" w:cs="方正仿宋_GBK"/>
          <w:sz w:val="32"/>
          <w:szCs w:val="32"/>
          <w:shd w:val="clear" w:color="auto" w:fill="FFFFFF"/>
        </w:rPr>
        <w:t>3.</w:t>
      </w:r>
      <w:r>
        <w:rPr>
          <w:rFonts w:hint="eastAsia" w:eastAsia="方正仿宋_GBK" w:cs="方正仿宋_GBK"/>
          <w:sz w:val="32"/>
          <w:szCs w:val="32"/>
          <w:shd w:val="clear" w:color="auto" w:fill="FFFFFF"/>
        </w:rPr>
        <w:t>比选</w:t>
      </w:r>
      <w:r>
        <w:rPr>
          <w:rFonts w:eastAsia="方正仿宋_GBK" w:cs="方正仿宋_GBK"/>
          <w:sz w:val="32"/>
          <w:szCs w:val="32"/>
          <w:shd w:val="clear" w:color="auto" w:fill="FFFFFF"/>
        </w:rPr>
        <w:t>结果公告发布时间：在</w:t>
      </w:r>
      <w:r>
        <w:rPr>
          <w:rFonts w:hint="eastAsia" w:eastAsia="方正仿宋_GBK" w:cs="方正仿宋_GBK"/>
          <w:sz w:val="32"/>
          <w:szCs w:val="32"/>
          <w:shd w:val="clear" w:color="auto" w:fill="FFFFFF"/>
        </w:rPr>
        <w:t>比选</w:t>
      </w:r>
      <w:r>
        <w:rPr>
          <w:rFonts w:eastAsia="方正仿宋_GBK" w:cs="方正仿宋_GBK"/>
          <w:sz w:val="32"/>
          <w:szCs w:val="32"/>
          <w:shd w:val="clear" w:color="auto" w:fill="FFFFFF"/>
        </w:rPr>
        <w:t>结束后3</w:t>
      </w:r>
      <w:r>
        <w:rPr>
          <w:rFonts w:hint="eastAsia" w:eastAsia="方正仿宋_GBK" w:cs="方正仿宋_GBK"/>
          <w:sz w:val="32"/>
          <w:szCs w:val="32"/>
          <w:shd w:val="clear" w:color="auto" w:fill="FFFFFF"/>
        </w:rPr>
        <w:t>个工作</w:t>
      </w:r>
      <w:r>
        <w:rPr>
          <w:rFonts w:eastAsia="方正仿宋_GBK" w:cs="方正仿宋_GBK"/>
          <w:sz w:val="32"/>
          <w:szCs w:val="32"/>
          <w:shd w:val="clear" w:color="auto" w:fill="FFFFFF"/>
        </w:rPr>
        <w:t>日内发布，公示时间3天。</w:t>
      </w:r>
    </w:p>
    <w:p w14:paraId="0818A0EA">
      <w:pPr>
        <w:pStyle w:val="16"/>
        <w:widowControl/>
        <w:spacing w:beforeAutospacing="0" w:afterAutospacing="0" w:line="579" w:lineRule="exact"/>
        <w:ind w:firstLine="640" w:firstLineChars="200"/>
        <w:jc w:val="both"/>
        <w:rPr>
          <w:rFonts w:eastAsia="方正仿宋_GBK" w:cs="方正仿宋_GBK"/>
          <w:sz w:val="32"/>
          <w:szCs w:val="32"/>
          <w:shd w:val="clear" w:color="auto" w:fill="FFFFFF"/>
        </w:rPr>
      </w:pPr>
      <w:r>
        <w:rPr>
          <w:rFonts w:hint="eastAsia" w:eastAsia="方正仿宋_GBK" w:cs="方正仿宋_GBK"/>
          <w:sz w:val="32"/>
          <w:szCs w:val="32"/>
          <w:shd w:val="clear" w:color="auto" w:fill="FFFFFF"/>
        </w:rPr>
        <w:t>4.联系方式</w:t>
      </w:r>
    </w:p>
    <w:p w14:paraId="66D5D0E8">
      <w:pPr>
        <w:pStyle w:val="16"/>
        <w:widowControl/>
        <w:spacing w:beforeAutospacing="0" w:afterAutospacing="0" w:line="579" w:lineRule="exact"/>
        <w:ind w:firstLine="640" w:firstLineChars="200"/>
        <w:jc w:val="both"/>
        <w:rPr>
          <w:rFonts w:eastAsia="方正仿宋_GBK" w:cs="方正仿宋_GBK"/>
          <w:sz w:val="32"/>
          <w:szCs w:val="32"/>
          <w:shd w:val="clear" w:color="auto" w:fill="FFFFFF"/>
        </w:rPr>
      </w:pPr>
      <w:r>
        <w:rPr>
          <w:rFonts w:hint="eastAsia" w:eastAsia="方正仿宋_GBK" w:cs="方正仿宋_GBK"/>
          <w:sz w:val="32"/>
          <w:szCs w:val="32"/>
          <w:shd w:val="clear" w:color="auto" w:fill="FFFFFF"/>
        </w:rPr>
        <w:t>采购人：重庆广播电视集团（总台）</w:t>
      </w:r>
    </w:p>
    <w:p w14:paraId="612892F4">
      <w:pPr>
        <w:pStyle w:val="16"/>
        <w:widowControl/>
        <w:spacing w:beforeAutospacing="0" w:afterAutospacing="0" w:line="579" w:lineRule="exact"/>
        <w:ind w:firstLine="640" w:firstLineChars="200"/>
        <w:jc w:val="both"/>
        <w:rPr>
          <w:rFonts w:eastAsia="方正仿宋_GBK" w:cs="方正仿宋_GBK"/>
          <w:sz w:val="32"/>
          <w:szCs w:val="32"/>
          <w:shd w:val="clear" w:color="auto" w:fill="FFFFFF"/>
        </w:rPr>
      </w:pPr>
      <w:r>
        <w:rPr>
          <w:rFonts w:hint="eastAsia" w:eastAsia="方正仿宋_GBK" w:cs="方正仿宋_GBK"/>
          <w:sz w:val="32"/>
          <w:szCs w:val="32"/>
          <w:shd w:val="clear" w:color="auto" w:fill="FFFFFF"/>
        </w:rPr>
        <w:t>地   址：重庆市渝北区龙山大道333号广电大厦</w:t>
      </w:r>
    </w:p>
    <w:p w14:paraId="4ECC75F4">
      <w:pPr>
        <w:pStyle w:val="16"/>
        <w:widowControl/>
        <w:spacing w:beforeAutospacing="0" w:afterAutospacing="0" w:line="579" w:lineRule="exact"/>
        <w:ind w:firstLine="640" w:firstLineChars="200"/>
        <w:jc w:val="both"/>
        <w:rPr>
          <w:rFonts w:eastAsia="方正仿宋_GBK" w:cs="方正仿宋_GBK"/>
          <w:sz w:val="32"/>
          <w:szCs w:val="32"/>
          <w:shd w:val="clear" w:color="auto" w:fill="FFFFFF"/>
        </w:rPr>
      </w:pPr>
      <w:r>
        <w:rPr>
          <w:rFonts w:hint="eastAsia" w:eastAsia="方正仿宋_GBK" w:cs="方正仿宋_GBK"/>
          <w:sz w:val="32"/>
          <w:szCs w:val="32"/>
          <w:shd w:val="clear" w:color="auto" w:fill="FFFFFF"/>
        </w:rPr>
        <w:t>联系人及电话：蒋老师  13452141575</w:t>
      </w:r>
    </w:p>
    <w:p w14:paraId="4816E618">
      <w:pPr>
        <w:pStyle w:val="16"/>
        <w:widowControl/>
        <w:spacing w:beforeAutospacing="0" w:afterAutospacing="0" w:line="579" w:lineRule="exact"/>
        <w:ind w:left="630" w:leftChars="300"/>
        <w:jc w:val="both"/>
        <w:rPr>
          <w:rFonts w:eastAsia="方正仿宋_GBK" w:cs="方正仿宋_GBK"/>
          <w:sz w:val="32"/>
          <w:szCs w:val="32"/>
          <w:shd w:val="clear" w:color="auto" w:fill="FFFFFF"/>
        </w:rPr>
      </w:pPr>
      <w:r>
        <w:rPr>
          <w:rFonts w:hint="eastAsia" w:eastAsia="方正黑体_GBK" w:cs="方正黑体_GBK"/>
          <w:sz w:val="32"/>
          <w:szCs w:val="32"/>
          <w:shd w:val="clear" w:color="auto" w:fill="FFFFFF"/>
        </w:rPr>
        <w:t>六、文件获取和参与方式 </w:t>
      </w:r>
    </w:p>
    <w:p w14:paraId="56008F40">
      <w:pPr>
        <w:pStyle w:val="16"/>
        <w:widowControl/>
        <w:spacing w:beforeAutospacing="0" w:afterAutospacing="0" w:line="579" w:lineRule="exact"/>
        <w:ind w:left="630" w:leftChars="300"/>
        <w:jc w:val="both"/>
        <w:rPr>
          <w:rFonts w:eastAsia="方正仿宋_GBK" w:cs="方正仿宋_GBK"/>
          <w:sz w:val="32"/>
          <w:szCs w:val="32"/>
          <w:shd w:val="clear" w:color="auto" w:fill="FFFFFF"/>
        </w:rPr>
      </w:pPr>
      <w:r>
        <w:rPr>
          <w:rFonts w:hint="eastAsia" w:eastAsia="方正仿宋_GBK" w:cs="方正仿宋_GBK"/>
          <w:sz w:val="32"/>
          <w:szCs w:val="32"/>
          <w:shd w:val="clear" w:color="auto" w:fill="FFFFFF"/>
        </w:rPr>
        <w:t>1.比选文件的获取：</w:t>
      </w:r>
    </w:p>
    <w:p w14:paraId="7EF2F3C0">
      <w:pPr>
        <w:pStyle w:val="16"/>
        <w:widowControl/>
        <w:wordWrap w:val="0"/>
        <w:spacing w:beforeAutospacing="0" w:afterAutospacing="0" w:line="579" w:lineRule="atLeast"/>
        <w:ind w:firstLine="640" w:firstLineChars="200"/>
        <w:jc w:val="both"/>
        <w:rPr>
          <w:rFonts w:eastAsia="方正仿宋_GBK" w:cs="方正仿宋_GBK"/>
          <w:sz w:val="32"/>
          <w:szCs w:val="32"/>
          <w:shd w:val="clear" w:color="auto" w:fill="FFFFFF"/>
        </w:rPr>
      </w:pPr>
      <w:r>
        <w:rPr>
          <w:rFonts w:hint="eastAsia" w:eastAsia="方正仿宋_GBK" w:cs="方正仿宋_GBK"/>
          <w:sz w:val="32"/>
          <w:szCs w:val="32"/>
          <w:shd w:val="clear" w:color="auto" w:fill="FFFFFF"/>
        </w:rPr>
        <w:t>比选文件将在“阳光重庆”（www.ygcq.com.cn）提供下载。</w:t>
      </w:r>
    </w:p>
    <w:p w14:paraId="77C8A099">
      <w:pPr>
        <w:pStyle w:val="16"/>
        <w:widowControl/>
        <w:spacing w:beforeAutospacing="0" w:afterAutospacing="0" w:line="579" w:lineRule="exact"/>
        <w:ind w:firstLine="640" w:firstLineChars="200"/>
        <w:jc w:val="both"/>
        <w:rPr>
          <w:rFonts w:eastAsia="方正仿宋_GBK" w:cs="方正仿宋_GBK"/>
          <w:sz w:val="32"/>
          <w:szCs w:val="32"/>
          <w:shd w:val="clear" w:color="auto" w:fill="FFFFFF"/>
        </w:rPr>
      </w:pPr>
      <w:r>
        <w:rPr>
          <w:rFonts w:hint="eastAsia" w:eastAsia="方正仿宋_GBK" w:cs="方正仿宋_GBK"/>
          <w:sz w:val="32"/>
          <w:szCs w:val="32"/>
          <w:shd w:val="clear" w:color="auto" w:fill="FFFFFF"/>
        </w:rPr>
        <w:t>2.参选文件递交截止时间：2025年11月21日上午9:30。在递交参选文件截止时间后送达的参选文件将不予接收。</w:t>
      </w:r>
    </w:p>
    <w:p w14:paraId="238C146B">
      <w:pPr>
        <w:pStyle w:val="16"/>
        <w:widowControl/>
        <w:spacing w:beforeAutospacing="0" w:afterAutospacing="0" w:line="579" w:lineRule="exact"/>
        <w:ind w:firstLine="640" w:firstLineChars="200"/>
        <w:jc w:val="both"/>
        <w:rPr>
          <w:rFonts w:eastAsia="方正仿宋_GBK" w:cs="方正仿宋_GBK"/>
          <w:sz w:val="32"/>
          <w:szCs w:val="32"/>
          <w:shd w:val="clear" w:color="auto" w:fill="FFFFFF"/>
        </w:rPr>
      </w:pPr>
      <w:r>
        <w:rPr>
          <w:rFonts w:hint="eastAsia" w:eastAsia="方正仿宋_GBK" w:cs="方正仿宋_GBK"/>
          <w:sz w:val="32"/>
          <w:szCs w:val="32"/>
          <w:shd w:val="clear" w:color="auto" w:fill="FFFFFF"/>
        </w:rPr>
        <w:t>3.参选文件递交地点：重庆市渝北区龙山大道333号广电大厦12楼招标会议室。</w:t>
      </w:r>
    </w:p>
    <w:p w14:paraId="4ECD3D97">
      <w:pPr>
        <w:pStyle w:val="22"/>
        <w:spacing w:line="579" w:lineRule="exact"/>
        <w:ind w:left="709" w:firstLine="0" w:firstLineChars="0"/>
        <w:rPr>
          <w:rFonts w:ascii="方正黑体_GBK" w:hAnsi="方正黑体_GBK" w:eastAsia="方正黑体_GBK"/>
          <w:sz w:val="32"/>
          <w:szCs w:val="32"/>
        </w:rPr>
      </w:pPr>
      <w:r>
        <w:rPr>
          <w:rFonts w:hint="eastAsia" w:ascii="方正黑体_GBK" w:hAnsi="方正黑体_GBK" w:eastAsia="方正黑体_GBK"/>
          <w:sz w:val="32"/>
          <w:szCs w:val="32"/>
        </w:rPr>
        <w:t>七、质疑及投诉</w:t>
      </w:r>
    </w:p>
    <w:p w14:paraId="012E0A5F">
      <w:pPr>
        <w:pStyle w:val="23"/>
        <w:spacing w:line="579" w:lineRule="exact"/>
        <w:ind w:left="0" w:firstLine="640" w:firstLineChars="200"/>
        <w:rPr>
          <w:rFonts w:eastAsia="方正仿宋_GBK"/>
          <w:sz w:val="32"/>
          <w:szCs w:val="32"/>
        </w:rPr>
      </w:pPr>
      <w:r>
        <w:rPr>
          <w:rFonts w:hint="eastAsia" w:eastAsia="方正仿宋_GBK"/>
          <w:sz w:val="32"/>
          <w:szCs w:val="32"/>
        </w:rPr>
        <w:t>质疑电话：023-</w:t>
      </w:r>
      <w:r>
        <w:rPr>
          <w:rFonts w:hint="eastAsia" w:eastAsia="方正仿宋_GBK" w:cs="方正仿宋_GBK"/>
          <w:sz w:val="32"/>
          <w:szCs w:val="32"/>
          <w:shd w:val="clear" w:color="auto" w:fill="FFFFFF"/>
        </w:rPr>
        <w:t>67544387</w:t>
      </w:r>
    </w:p>
    <w:p w14:paraId="63832810">
      <w:pPr>
        <w:pStyle w:val="22"/>
        <w:spacing w:line="579" w:lineRule="exact"/>
        <w:ind w:firstLine="640"/>
        <w:rPr>
          <w:rFonts w:eastAsia="方正仿宋_GBK"/>
          <w:sz w:val="32"/>
          <w:szCs w:val="32"/>
        </w:rPr>
      </w:pPr>
      <w:r>
        <w:rPr>
          <w:rFonts w:hint="eastAsia" w:eastAsia="方正仿宋_GBK"/>
          <w:sz w:val="32"/>
          <w:szCs w:val="32"/>
        </w:rPr>
        <w:t>投诉电话：023-67544075</w:t>
      </w:r>
    </w:p>
    <w:p w14:paraId="735A48D6">
      <w:pPr>
        <w:pStyle w:val="22"/>
        <w:spacing w:line="579" w:lineRule="exact"/>
        <w:ind w:left="420" w:leftChars="200" w:firstLine="320" w:firstLineChars="100"/>
        <w:rPr>
          <w:rFonts w:ascii="方正黑体_GBK" w:hAnsi="方正黑体_GBK" w:eastAsia="方正黑体_GBK"/>
          <w:sz w:val="32"/>
          <w:szCs w:val="32"/>
        </w:rPr>
      </w:pPr>
      <w:r>
        <w:rPr>
          <w:rFonts w:hint="eastAsia" w:ascii="方正黑体_GBK" w:hAnsi="方正黑体_GBK" w:eastAsia="方正黑体_GBK"/>
          <w:sz w:val="32"/>
          <w:szCs w:val="32"/>
        </w:rPr>
        <w:t>八、评选方式</w:t>
      </w:r>
    </w:p>
    <w:p w14:paraId="0BA3CF32">
      <w:pPr>
        <w:spacing w:line="600" w:lineRule="exact"/>
        <w:ind w:firstLine="640" w:firstLineChars="200"/>
        <w:rPr>
          <w:rFonts w:eastAsia="方正仿宋_GBK" w:cs="Times New Roman"/>
          <w:sz w:val="32"/>
          <w:szCs w:val="32"/>
        </w:rPr>
      </w:pPr>
      <w:r>
        <w:rPr>
          <w:rFonts w:eastAsia="方正仿宋_GBK" w:cs="Times New Roman"/>
          <w:sz w:val="32"/>
          <w:szCs w:val="32"/>
        </w:rPr>
        <w:t>本项目拟采用</w:t>
      </w:r>
      <w:bookmarkStart w:id="5" w:name="OLE_LINK37"/>
      <w:bookmarkStart w:id="6" w:name="OLE_LINK36"/>
      <w:r>
        <w:rPr>
          <w:rFonts w:eastAsia="方正仿宋_GBK" w:cs="Times New Roman"/>
          <w:sz w:val="32"/>
          <w:szCs w:val="32"/>
        </w:rPr>
        <w:t>经评审的最低价法</w:t>
      </w:r>
      <w:bookmarkEnd w:id="5"/>
      <w:bookmarkEnd w:id="6"/>
      <w:r>
        <w:rPr>
          <w:rFonts w:eastAsia="方正仿宋_GBK" w:cs="Times New Roman"/>
          <w:sz w:val="32"/>
          <w:szCs w:val="32"/>
        </w:rPr>
        <w:t>进行评选。</w:t>
      </w:r>
    </w:p>
    <w:p w14:paraId="0D26B020">
      <w:pPr>
        <w:pStyle w:val="22"/>
        <w:spacing w:line="579" w:lineRule="exact"/>
        <w:ind w:firstLine="640"/>
        <w:rPr>
          <w:rFonts w:ascii="方正黑体_GBK" w:hAnsi="方正黑体_GBK" w:eastAsia="方正黑体_GBK"/>
          <w:sz w:val="32"/>
          <w:szCs w:val="32"/>
        </w:rPr>
      </w:pPr>
      <w:r>
        <w:rPr>
          <w:rFonts w:hint="eastAsia" w:ascii="方正黑体_GBK" w:hAnsi="方正黑体_GBK" w:eastAsia="方正黑体_GBK"/>
          <w:sz w:val="32"/>
          <w:szCs w:val="32"/>
        </w:rPr>
        <w:t>九、签约原则</w:t>
      </w:r>
    </w:p>
    <w:p w14:paraId="194FD4EB">
      <w:pPr>
        <w:spacing w:line="579" w:lineRule="exact"/>
        <w:ind w:firstLine="640" w:firstLineChars="200"/>
        <w:rPr>
          <w:rFonts w:ascii="方正仿宋_GBK" w:eastAsia="方正仿宋_GBK"/>
          <w:sz w:val="32"/>
          <w:szCs w:val="32"/>
        </w:rPr>
      </w:pPr>
      <w:r>
        <w:rPr>
          <w:rFonts w:hint="eastAsia" w:ascii="方正仿宋_GBK" w:eastAsia="方正仿宋_GBK"/>
          <w:sz w:val="32"/>
          <w:szCs w:val="32"/>
        </w:rPr>
        <w:t>按照评选办法由评选小组根据评分结果，推荐前三名作为中选候选人。将按照比选文件首先与第一中选候选人洽谈合约，如不能签订合约则依序与第二中选候选人继续洽谈合约。如仍无法达成合约，则申请重新开展比选。</w:t>
      </w:r>
    </w:p>
    <w:p w14:paraId="7F696F86"/>
    <w:p w14:paraId="788B0C47">
      <w:pPr>
        <w:pStyle w:val="16"/>
        <w:widowControl/>
        <w:spacing w:beforeAutospacing="0" w:afterAutospacing="0" w:line="579" w:lineRule="exact"/>
        <w:ind w:firstLine="640" w:firstLineChars="200"/>
        <w:jc w:val="both"/>
        <w:rPr>
          <w:rFonts w:eastAsia="方正仿宋_GBK" w:cs="方正仿宋_GBK"/>
          <w:sz w:val="32"/>
          <w:szCs w:val="32"/>
          <w:shd w:val="clear" w:color="auto" w:fill="FFFFFF"/>
        </w:rPr>
      </w:pPr>
      <w:r>
        <w:rPr>
          <w:rFonts w:hint="eastAsia" w:eastAsia="方正仿宋_GBK" w:cs="方正仿宋_GBK"/>
          <w:sz w:val="32"/>
          <w:szCs w:val="32"/>
          <w:shd w:val="clear" w:color="auto" w:fill="FFFFFF"/>
        </w:rPr>
        <w:t>附件：1.报价函</w:t>
      </w:r>
    </w:p>
    <w:p w14:paraId="11673852">
      <w:pPr>
        <w:pStyle w:val="16"/>
        <w:widowControl/>
        <w:spacing w:beforeAutospacing="0" w:afterAutospacing="0" w:line="579" w:lineRule="exact"/>
        <w:ind w:firstLine="1600" w:firstLineChars="500"/>
        <w:jc w:val="both"/>
        <w:rPr>
          <w:rFonts w:eastAsia="方正仿宋_GBK" w:cs="方正仿宋_GBK"/>
          <w:sz w:val="32"/>
          <w:szCs w:val="32"/>
          <w:shd w:val="clear" w:color="auto" w:fill="FFFFFF"/>
        </w:rPr>
      </w:pPr>
      <w:r>
        <w:rPr>
          <w:rFonts w:hint="eastAsia" w:eastAsia="方正仿宋_GBK" w:cs="方正仿宋_GBK"/>
          <w:sz w:val="32"/>
          <w:szCs w:val="32"/>
          <w:shd w:val="clear" w:color="auto" w:fill="FFFFFF"/>
        </w:rPr>
        <w:t>2.法定代表人身份证明</w:t>
      </w:r>
    </w:p>
    <w:p w14:paraId="54940042">
      <w:pPr>
        <w:pStyle w:val="16"/>
        <w:widowControl/>
        <w:spacing w:beforeAutospacing="0" w:afterAutospacing="0" w:line="579" w:lineRule="exact"/>
        <w:ind w:firstLine="1600" w:firstLineChars="500"/>
        <w:jc w:val="both"/>
        <w:rPr>
          <w:rFonts w:eastAsia="方正仿宋_GBK" w:cs="方正仿宋_GBK"/>
          <w:sz w:val="32"/>
          <w:szCs w:val="32"/>
          <w:shd w:val="clear" w:color="auto" w:fill="FFFFFF"/>
        </w:rPr>
      </w:pPr>
      <w:r>
        <w:rPr>
          <w:rFonts w:hint="eastAsia" w:eastAsia="方正仿宋_GBK" w:cs="方正仿宋_GBK"/>
          <w:sz w:val="32"/>
          <w:szCs w:val="32"/>
          <w:shd w:val="clear" w:color="auto" w:fill="FFFFFF"/>
        </w:rPr>
        <w:t>3.授权委托书</w:t>
      </w:r>
    </w:p>
    <w:p w14:paraId="5204AC59">
      <w:pPr>
        <w:pStyle w:val="16"/>
        <w:widowControl/>
        <w:spacing w:beforeAutospacing="0" w:afterAutospacing="0" w:line="579" w:lineRule="exact"/>
        <w:ind w:firstLine="1600" w:firstLineChars="500"/>
        <w:jc w:val="both"/>
        <w:rPr>
          <w:rFonts w:eastAsia="方正仿宋_GBK" w:cs="方正仿宋_GBK"/>
          <w:sz w:val="32"/>
          <w:szCs w:val="32"/>
          <w:shd w:val="clear" w:color="auto" w:fill="FFFFFF"/>
        </w:rPr>
      </w:pPr>
      <w:r>
        <w:rPr>
          <w:rFonts w:hint="eastAsia" w:eastAsia="方正仿宋_GBK" w:cs="方正仿宋_GBK"/>
          <w:sz w:val="32"/>
          <w:szCs w:val="32"/>
          <w:shd w:val="clear" w:color="auto" w:fill="FFFFFF"/>
        </w:rPr>
        <w:t>4.声明函</w:t>
      </w:r>
    </w:p>
    <w:p w14:paraId="4C64E221">
      <w:pPr>
        <w:pStyle w:val="16"/>
        <w:widowControl/>
        <w:spacing w:beforeAutospacing="0" w:afterAutospacing="0" w:line="579" w:lineRule="exact"/>
        <w:ind w:firstLine="1600" w:firstLineChars="500"/>
        <w:jc w:val="both"/>
        <w:rPr>
          <w:rFonts w:eastAsia="方正仿宋_GBK" w:cs="方正仿宋_GBK"/>
          <w:sz w:val="32"/>
          <w:szCs w:val="32"/>
          <w:shd w:val="clear" w:color="auto" w:fill="FFFFFF"/>
        </w:rPr>
      </w:pPr>
      <w:r>
        <w:rPr>
          <w:rFonts w:hint="eastAsia" w:eastAsia="方正仿宋_GBK" w:cs="方正仿宋_GBK"/>
          <w:sz w:val="32"/>
          <w:szCs w:val="32"/>
          <w:shd w:val="clear" w:color="auto" w:fill="FFFFFF"/>
        </w:rPr>
        <w:t>5.</w:t>
      </w:r>
      <w:r>
        <w:rPr>
          <w:rFonts w:hint="eastAsia" w:eastAsia="方正仿宋_GBK" w:cs="Times New Roman"/>
          <w:sz w:val="32"/>
          <w:szCs w:val="32"/>
        </w:rPr>
        <w:t>经营性房产评估范围</w:t>
      </w:r>
    </w:p>
    <w:p w14:paraId="47DB8421">
      <w:pPr>
        <w:pStyle w:val="16"/>
        <w:widowControl/>
        <w:spacing w:beforeAutospacing="0" w:afterAutospacing="0" w:line="579" w:lineRule="exact"/>
        <w:ind w:firstLine="1600" w:firstLineChars="500"/>
        <w:jc w:val="both"/>
        <w:rPr>
          <w:rFonts w:eastAsia="方正仿宋_GBK" w:cs="方正仿宋_GBK"/>
          <w:sz w:val="32"/>
          <w:szCs w:val="32"/>
          <w:shd w:val="clear" w:color="auto" w:fill="FFFFFF"/>
        </w:rPr>
      </w:pPr>
    </w:p>
    <w:p w14:paraId="7989027A">
      <w:pPr>
        <w:pStyle w:val="16"/>
        <w:widowControl/>
        <w:spacing w:beforeAutospacing="0" w:afterAutospacing="0" w:line="579" w:lineRule="exact"/>
        <w:jc w:val="both"/>
      </w:pPr>
      <w:r>
        <w:rPr>
          <w:rFonts w:hint="eastAsia" w:eastAsia="方正仿宋_GBK" w:cs="方正仿宋_GBK"/>
          <w:sz w:val="32"/>
          <w:szCs w:val="32"/>
          <w:shd w:val="clear" w:color="auto" w:fill="FFFFFF"/>
        </w:rPr>
        <w:t xml:space="preserve"> </w:t>
      </w:r>
    </w:p>
    <w:p w14:paraId="3189D710">
      <w:pPr>
        <w:pStyle w:val="6"/>
        <w:numPr>
          <w:ilvl w:val="2"/>
          <w:numId w:val="0"/>
        </w:numPr>
        <w:rPr>
          <w:rFonts w:hint="eastAsia"/>
          <w:b w:val="0"/>
          <w:bCs/>
          <w:lang w:val="en-US"/>
        </w:rPr>
      </w:pPr>
    </w:p>
    <w:p w14:paraId="51018360">
      <w:pPr>
        <w:pStyle w:val="6"/>
        <w:numPr>
          <w:ilvl w:val="2"/>
          <w:numId w:val="0"/>
        </w:numPr>
        <w:rPr>
          <w:rFonts w:hint="eastAsia"/>
          <w:b w:val="0"/>
          <w:bCs/>
          <w:lang w:val="en-US"/>
        </w:rPr>
      </w:pPr>
    </w:p>
    <w:p w14:paraId="2143F242">
      <w:pPr>
        <w:pStyle w:val="6"/>
        <w:numPr>
          <w:ilvl w:val="2"/>
          <w:numId w:val="0"/>
        </w:numPr>
        <w:rPr>
          <w:b w:val="0"/>
          <w:bCs/>
          <w:lang w:val="en-US"/>
        </w:rPr>
      </w:pPr>
      <w:bookmarkStart w:id="30" w:name="_GoBack"/>
      <w:bookmarkEnd w:id="30"/>
      <w:r>
        <w:rPr>
          <w:rFonts w:hint="eastAsia"/>
          <w:b w:val="0"/>
          <w:bCs/>
          <w:lang w:val="en-US"/>
        </w:rPr>
        <w:t>附件1</w:t>
      </w:r>
    </w:p>
    <w:p w14:paraId="2C8B4455">
      <w:pPr>
        <w:spacing w:line="560" w:lineRule="exact"/>
        <w:rPr>
          <w:rFonts w:ascii="仿宋" w:hAnsi="仿宋" w:eastAsia="仿宋" w:cs="仿宋"/>
          <w:sz w:val="28"/>
          <w:szCs w:val="28"/>
        </w:rPr>
      </w:pPr>
      <w:r>
        <w:rPr>
          <w:rFonts w:hint="eastAsia" w:ascii="仿宋" w:hAnsi="仿宋" w:eastAsia="仿宋" w:cs="仿宋"/>
          <w:sz w:val="28"/>
          <w:szCs w:val="28"/>
        </w:rPr>
        <w:t xml:space="preserve">                          </w:t>
      </w:r>
      <w:r>
        <w:rPr>
          <w:rFonts w:hint="eastAsia" w:ascii="方正小标宋_GBK" w:hAnsi="方正小标宋_GBK" w:eastAsia="方正小标宋_GBK" w:cs="方正小标宋_GBK"/>
          <w:sz w:val="44"/>
          <w:szCs w:val="44"/>
        </w:rPr>
        <w:t>报价函</w:t>
      </w:r>
    </w:p>
    <w:p w14:paraId="4A9C263B">
      <w:pPr>
        <w:spacing w:line="560" w:lineRule="exact"/>
        <w:rPr>
          <w:rFonts w:ascii="仿宋" w:hAnsi="仿宋" w:eastAsia="仿宋" w:cs="仿宋"/>
          <w:sz w:val="28"/>
          <w:szCs w:val="28"/>
        </w:rPr>
      </w:pPr>
      <w:r>
        <w:rPr>
          <w:rFonts w:hint="eastAsia" w:ascii="仿宋" w:hAnsi="仿宋" w:eastAsia="仿宋" w:cs="仿宋"/>
          <w:sz w:val="28"/>
          <w:szCs w:val="28"/>
        </w:rPr>
        <w:t>重庆广播电视集团（总台）：</w:t>
      </w:r>
    </w:p>
    <w:p w14:paraId="5BE4A75E">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我方全面研究了贵单位委托评估服务项目竞争性比选文件，决定参加贵单位组织的本项目比选。我方授权 </w:t>
      </w:r>
      <w:r>
        <w:rPr>
          <w:rFonts w:hint="eastAsia" w:ascii="仿宋" w:hAnsi="仿宋" w:eastAsia="仿宋" w:cs="仿宋"/>
          <w:sz w:val="28"/>
          <w:szCs w:val="28"/>
          <w:lang w:val="en-US" w:eastAsia="zh-CN"/>
        </w:rPr>
        <w:t>____________(</w:t>
      </w:r>
      <w:r>
        <w:rPr>
          <w:rFonts w:hint="eastAsia" w:ascii="仿宋" w:hAnsi="仿宋" w:eastAsia="仿宋" w:cs="仿宋"/>
          <w:sz w:val="28"/>
          <w:szCs w:val="28"/>
        </w:rPr>
        <w:t>姓名/职务）代表我方全权处理本项目比选及合同的有关事宜。</w:t>
      </w:r>
    </w:p>
    <w:p w14:paraId="57431DDF">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1、我方自愿按照比选文件规定的各项要求提供所需服务。</w:t>
      </w:r>
    </w:p>
    <w:p w14:paraId="6EE97BE8">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2、一旦我方中选，我方将严格履行评估业务约定书规定的责任和义务，保证于约定书规定时间内完成项目的服务。</w:t>
      </w:r>
    </w:p>
    <w:p w14:paraId="3F09B2E0">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3、</w:t>
      </w:r>
      <w:r>
        <w:rPr>
          <w:rFonts w:hint="eastAsia" w:ascii="仿宋" w:hAnsi="仿宋" w:eastAsia="仿宋" w:cs="仿宋"/>
          <w:sz w:val="28"/>
          <w:szCs w:val="28"/>
          <w:lang w:eastAsia="zh-CN"/>
        </w:rPr>
        <w:t>本次</w:t>
      </w:r>
      <w:r>
        <w:rPr>
          <w:rFonts w:hint="eastAsia" w:ascii="仿宋" w:hAnsi="仿宋" w:eastAsia="仿宋" w:cs="仿宋"/>
          <w:sz w:val="28"/>
          <w:szCs w:val="28"/>
        </w:rPr>
        <w:t>评估服务费</w:t>
      </w:r>
      <w:r>
        <w:rPr>
          <w:rFonts w:hint="eastAsia" w:ascii="仿宋" w:hAnsi="仿宋" w:eastAsia="仿宋" w:cs="仿宋"/>
          <w:sz w:val="28"/>
          <w:szCs w:val="28"/>
          <w:lang w:eastAsia="zh-CN"/>
        </w:rPr>
        <w:t>报价（含税）</w:t>
      </w:r>
      <w:r>
        <w:rPr>
          <w:rFonts w:hint="eastAsia" w:ascii="仿宋" w:hAnsi="仿宋" w:eastAsia="仿宋" w:cs="仿宋"/>
          <w:sz w:val="28"/>
          <w:szCs w:val="28"/>
          <w:lang w:val="en-US" w:eastAsia="zh-CN"/>
        </w:rPr>
        <w:t>____________</w:t>
      </w:r>
      <w:r>
        <w:rPr>
          <w:rFonts w:hint="eastAsia" w:ascii="仿宋" w:hAnsi="仿宋" w:eastAsia="仿宋" w:cs="仿宋"/>
          <w:sz w:val="28"/>
          <w:szCs w:val="28"/>
        </w:rPr>
        <w:t>。</w:t>
      </w:r>
    </w:p>
    <w:p w14:paraId="60E8FFC6">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4、我方为本项目提交的比选文件为正本1份，副本2份。</w:t>
      </w:r>
    </w:p>
    <w:p w14:paraId="568F9FCB">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5、我方愿意提供贵单位可能另外要求的，与比选有关的文件资料，并保证我方已提供和将要提供的文件资料是真实、准确的。</w:t>
      </w:r>
    </w:p>
    <w:p w14:paraId="6267B64A">
      <w:pPr>
        <w:spacing w:line="560" w:lineRule="exact"/>
        <w:ind w:firstLine="560" w:firstLineChars="200"/>
        <w:rPr>
          <w:rFonts w:ascii="仿宋" w:hAnsi="仿宋" w:eastAsia="仿宋" w:cs="仿宋"/>
          <w:sz w:val="28"/>
          <w:szCs w:val="28"/>
        </w:rPr>
      </w:pPr>
    </w:p>
    <w:p w14:paraId="1B5D5A75">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报价单位（盖法人公章）：</w:t>
      </w:r>
    </w:p>
    <w:p w14:paraId="3625AF45">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法定代表人或授权代表（签字）：</w:t>
      </w:r>
    </w:p>
    <w:p w14:paraId="76ECB015">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电子邮箱：</w:t>
      </w:r>
    </w:p>
    <w:p w14:paraId="3E0C3C81">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通信地址及邮政编码：           </w:t>
      </w:r>
    </w:p>
    <w:p w14:paraId="60D59A64">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联系人和联系电话：</w:t>
      </w:r>
    </w:p>
    <w:p w14:paraId="7E8FF4A5">
      <w:pPr>
        <w:spacing w:line="560" w:lineRule="exact"/>
        <w:rPr>
          <w:rFonts w:ascii="仿宋" w:hAnsi="仿宋" w:eastAsia="仿宋" w:cs="仿宋"/>
          <w:sz w:val="28"/>
          <w:szCs w:val="28"/>
        </w:rPr>
      </w:pPr>
    </w:p>
    <w:p w14:paraId="35ACE3A5">
      <w:pPr>
        <w:spacing w:line="560" w:lineRule="exact"/>
        <w:jc w:val="right"/>
        <w:rPr>
          <w:rFonts w:ascii="仿宋" w:hAnsi="仿宋" w:eastAsia="仿宋" w:cs="仿宋"/>
          <w:sz w:val="28"/>
          <w:szCs w:val="28"/>
        </w:rPr>
      </w:pPr>
      <w:r>
        <w:rPr>
          <w:rFonts w:hint="eastAsia" w:ascii="仿宋" w:hAnsi="仿宋" w:eastAsia="仿宋" w:cs="仿宋"/>
          <w:sz w:val="28"/>
          <w:szCs w:val="28"/>
        </w:rPr>
        <w:t>日期：    年   月   日</w:t>
      </w:r>
    </w:p>
    <w:p w14:paraId="3AEC44FF">
      <w:pPr>
        <w:rPr>
          <w:rFonts w:ascii="仿宋" w:hAnsi="仿宋" w:eastAsia="仿宋" w:cs="仿宋"/>
        </w:rPr>
      </w:pPr>
      <w:r>
        <w:rPr>
          <w:rFonts w:hint="eastAsia" w:ascii="仿宋" w:hAnsi="仿宋" w:eastAsia="仿宋" w:cs="仿宋"/>
        </w:rPr>
        <w:br w:type="page"/>
      </w:r>
    </w:p>
    <w:p w14:paraId="0AB07CD4">
      <w:r>
        <w:rPr>
          <w:rFonts w:hint="eastAsia"/>
        </w:rPr>
        <w:t>附件2</w:t>
      </w:r>
    </w:p>
    <w:p w14:paraId="3C2FBD3A">
      <w:pPr>
        <w:pStyle w:val="4"/>
        <w:numPr>
          <w:ilvl w:val="0"/>
          <w:numId w:val="0"/>
        </w:numPr>
        <w:tabs>
          <w:tab w:val="left" w:pos="425"/>
        </w:tabs>
        <w:spacing w:line="240" w:lineRule="auto"/>
        <w:rPr>
          <w:rFonts w:ascii="仿宋" w:hAnsi="仿宋" w:eastAsia="仿宋" w:cs="仿宋"/>
          <w:szCs w:val="21"/>
        </w:rPr>
      </w:pPr>
      <w:r>
        <w:rPr>
          <w:rFonts w:hint="eastAsia" w:ascii="仿宋" w:hAnsi="仿宋" w:eastAsia="仿宋" w:cs="仿宋"/>
          <w:szCs w:val="21"/>
        </w:rPr>
        <w:t xml:space="preserve"> </w:t>
      </w:r>
      <w:r>
        <w:rPr>
          <w:rFonts w:hint="eastAsia" w:ascii="宋体" w:hAnsi="宋体" w:eastAsia="宋体" w:cs="宋体"/>
          <w:kern w:val="2"/>
          <w:sz w:val="32"/>
          <w:szCs w:val="32"/>
        </w:rPr>
        <w:t>法定代表人（单位负责人、执行事务合伙人）身份证明</w:t>
      </w:r>
    </w:p>
    <w:p w14:paraId="56688892">
      <w:pPr>
        <w:pStyle w:val="13"/>
        <w:snapToGrid w:val="0"/>
        <w:rPr>
          <w:rFonts w:ascii="仿宋" w:hAnsi="仿宋" w:eastAsia="仿宋" w:cs="仿宋"/>
          <w:szCs w:val="21"/>
        </w:rPr>
      </w:pPr>
    </w:p>
    <w:p w14:paraId="7B60BCF3">
      <w:pPr>
        <w:pStyle w:val="13"/>
        <w:snapToGrid w:val="0"/>
        <w:rPr>
          <w:rFonts w:ascii="仿宋" w:hAnsi="仿宋" w:eastAsia="仿宋" w:cs="仿宋"/>
          <w:sz w:val="28"/>
          <w:szCs w:val="28"/>
        </w:rPr>
      </w:pPr>
      <w:r>
        <w:rPr>
          <w:rFonts w:hint="eastAsia" w:ascii="仿宋" w:hAnsi="仿宋" w:eastAsia="仿宋" w:cs="仿宋"/>
          <w:sz w:val="28"/>
          <w:szCs w:val="28"/>
        </w:rPr>
        <w:t>参与比选单位名称：</w:t>
      </w:r>
      <w:r>
        <w:rPr>
          <w:rFonts w:hint="eastAsia" w:ascii="仿宋" w:hAnsi="仿宋" w:eastAsia="仿宋" w:cs="仿宋"/>
          <w:sz w:val="28"/>
          <w:szCs w:val="28"/>
          <w:u w:val="single"/>
        </w:rPr>
        <w:t xml:space="preserve">                                            </w:t>
      </w:r>
    </w:p>
    <w:p w14:paraId="3135FA6E">
      <w:pPr>
        <w:pStyle w:val="13"/>
        <w:snapToGrid w:val="0"/>
        <w:rPr>
          <w:rFonts w:ascii="仿宋" w:hAnsi="仿宋" w:eastAsia="仿宋" w:cs="仿宋"/>
          <w:sz w:val="28"/>
          <w:szCs w:val="28"/>
        </w:rPr>
      </w:pPr>
      <w:r>
        <w:rPr>
          <w:rFonts w:hint="eastAsia" w:ascii="仿宋" w:hAnsi="仿宋" w:eastAsia="仿宋" w:cs="仿宋"/>
          <w:sz w:val="28"/>
          <w:szCs w:val="28"/>
        </w:rPr>
        <w:t>姓名：</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性别：</w:t>
      </w:r>
      <w:bookmarkStart w:id="7" w:name="_Toc352691662"/>
      <w:bookmarkStart w:id="8" w:name="_Toc369531698"/>
      <w:bookmarkStart w:id="9" w:name="_Toc27897"/>
      <w:r>
        <w:rPr>
          <w:rFonts w:hint="eastAsia" w:ascii="仿宋" w:hAnsi="仿宋" w:eastAsia="仿宋" w:cs="仿宋"/>
          <w:sz w:val="28"/>
          <w:szCs w:val="28"/>
          <w:u w:val="single"/>
        </w:rPr>
        <w:t xml:space="preserve">         </w:t>
      </w:r>
      <w:r>
        <w:rPr>
          <w:rFonts w:hint="eastAsia" w:ascii="仿宋" w:hAnsi="仿宋" w:eastAsia="仿宋" w:cs="仿宋"/>
          <w:sz w:val="28"/>
          <w:szCs w:val="28"/>
        </w:rPr>
        <w:t>年</w:t>
      </w:r>
      <w:bookmarkEnd w:id="7"/>
      <w:bookmarkEnd w:id="8"/>
      <w:bookmarkEnd w:id="9"/>
      <w:r>
        <w:rPr>
          <w:rFonts w:hint="eastAsia" w:ascii="仿宋" w:hAnsi="仿宋" w:eastAsia="仿宋" w:cs="仿宋"/>
          <w:sz w:val="28"/>
          <w:szCs w:val="28"/>
        </w:rPr>
        <w:t>龄</w:t>
      </w:r>
      <w:bookmarkStart w:id="10" w:name="_Toc369531699"/>
      <w:bookmarkStart w:id="11" w:name="_Toc152045789"/>
      <w:bookmarkStart w:id="12" w:name="_Toc384308377"/>
      <w:bookmarkStart w:id="13" w:name="_Toc152042578"/>
      <w:bookmarkStart w:id="14" w:name="_Toc352691663"/>
      <w:bookmarkStart w:id="15" w:name="_Toc144974858"/>
      <w:bookmarkStart w:id="16" w:name="_Toc247527829"/>
      <w:bookmarkStart w:id="17" w:name="_Toc361508754"/>
      <w:bookmarkStart w:id="18" w:name="_Toc247514248"/>
      <w:bookmarkStart w:id="19" w:name="_Toc15573"/>
      <w:bookmarkStart w:id="20" w:name="_Toc300835211"/>
      <w:r>
        <w:rPr>
          <w:rFonts w:hint="eastAsia" w:ascii="仿宋" w:hAnsi="仿宋" w:eastAsia="仿宋" w:cs="仿宋"/>
          <w:sz w:val="28"/>
          <w:szCs w:val="28"/>
        </w:rPr>
        <w:t>：</w:t>
      </w:r>
      <w:bookmarkEnd w:id="10"/>
      <w:bookmarkEnd w:id="11"/>
      <w:bookmarkEnd w:id="12"/>
      <w:bookmarkEnd w:id="13"/>
      <w:bookmarkEnd w:id="14"/>
      <w:bookmarkEnd w:id="15"/>
      <w:bookmarkEnd w:id="16"/>
      <w:bookmarkEnd w:id="17"/>
      <w:bookmarkEnd w:id="18"/>
      <w:bookmarkEnd w:id="19"/>
      <w:bookmarkEnd w:id="20"/>
      <w:r>
        <w:rPr>
          <w:rFonts w:hint="eastAsia" w:ascii="仿宋" w:hAnsi="仿宋" w:eastAsia="仿宋" w:cs="仿宋"/>
          <w:sz w:val="28"/>
          <w:szCs w:val="28"/>
          <w:u w:val="single"/>
        </w:rPr>
        <w:t xml:space="preserve">         </w:t>
      </w:r>
      <w:r>
        <w:rPr>
          <w:rFonts w:hint="eastAsia" w:ascii="仿宋" w:hAnsi="仿宋" w:eastAsia="仿宋" w:cs="仿宋"/>
          <w:sz w:val="28"/>
          <w:szCs w:val="28"/>
        </w:rPr>
        <w:t>职务：</w:t>
      </w:r>
      <w:r>
        <w:rPr>
          <w:rFonts w:hint="eastAsia" w:ascii="仿宋" w:hAnsi="仿宋" w:eastAsia="仿宋" w:cs="仿宋"/>
          <w:sz w:val="28"/>
          <w:szCs w:val="28"/>
          <w:u w:val="single"/>
        </w:rPr>
        <w:t xml:space="preserve">          </w:t>
      </w:r>
    </w:p>
    <w:p w14:paraId="2C739A7C">
      <w:pPr>
        <w:pStyle w:val="13"/>
        <w:snapToGrid w:val="0"/>
        <w:rPr>
          <w:rFonts w:ascii="仿宋" w:hAnsi="仿宋" w:eastAsia="仿宋" w:cs="仿宋"/>
          <w:sz w:val="28"/>
          <w:szCs w:val="28"/>
        </w:rPr>
      </w:pPr>
      <w:r>
        <w:rPr>
          <w:rFonts w:hint="eastAsia" w:ascii="仿宋" w:hAnsi="仿宋" w:eastAsia="仿宋" w:cs="仿宋"/>
          <w:sz w:val="28"/>
          <w:szCs w:val="28"/>
        </w:rPr>
        <w:t>系</w:t>
      </w:r>
      <w:r>
        <w:rPr>
          <w:rFonts w:hint="eastAsia" w:ascii="仿宋" w:hAnsi="仿宋" w:eastAsia="仿宋" w:cs="仿宋"/>
          <w:sz w:val="28"/>
          <w:szCs w:val="28"/>
          <w:u w:val="single"/>
        </w:rPr>
        <w:t xml:space="preserve">                   </w:t>
      </w:r>
      <w:r>
        <w:rPr>
          <w:rFonts w:hint="eastAsia" w:ascii="仿宋" w:hAnsi="仿宋" w:eastAsia="仿宋" w:cs="仿宋"/>
          <w:sz w:val="28"/>
          <w:szCs w:val="28"/>
        </w:rPr>
        <w:t>（参与比选单位名称）的□法定代表人、□单位负责人、□执行事务合伙人。</w:t>
      </w:r>
    </w:p>
    <w:p w14:paraId="455587D8">
      <w:pPr>
        <w:pStyle w:val="13"/>
        <w:snapToGrid w:val="0"/>
        <w:rPr>
          <w:rFonts w:ascii="仿宋" w:hAnsi="仿宋" w:eastAsia="仿宋" w:cs="仿宋"/>
          <w:sz w:val="28"/>
          <w:szCs w:val="28"/>
        </w:rPr>
      </w:pPr>
      <w:r>
        <w:rPr>
          <w:rFonts w:hint="eastAsia" w:ascii="仿宋" w:hAnsi="仿宋" w:eastAsia="仿宋" w:cs="仿宋"/>
          <w:sz w:val="28"/>
          <w:szCs w:val="28"/>
        </w:rPr>
        <w:t>特此证明。</w:t>
      </w:r>
    </w:p>
    <w:p w14:paraId="6406717E">
      <w:pPr>
        <w:pStyle w:val="13"/>
        <w:snapToGrid w:val="0"/>
        <w:rPr>
          <w:rFonts w:ascii="仿宋" w:hAnsi="仿宋" w:eastAsia="仿宋" w:cs="仿宋"/>
          <w:sz w:val="28"/>
          <w:szCs w:val="28"/>
        </w:rPr>
      </w:pPr>
    </w:p>
    <w:tbl>
      <w:tblPr>
        <w:tblStyle w:val="17"/>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738"/>
      </w:tblGrid>
      <w:tr w14:paraId="22401B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23" w:hRule="atLeast"/>
          <w:jc w:val="center"/>
        </w:trPr>
        <w:tc>
          <w:tcPr>
            <w:tcW w:w="9738" w:type="dxa"/>
            <w:vAlign w:val="center"/>
          </w:tcPr>
          <w:p w14:paraId="5938E970">
            <w:pPr>
              <w:pStyle w:val="13"/>
              <w:snapToGrid w:val="0"/>
              <w:jc w:val="center"/>
              <w:rPr>
                <w:rFonts w:ascii="仿宋" w:hAnsi="仿宋" w:eastAsia="仿宋" w:cs="仿宋"/>
                <w:sz w:val="28"/>
                <w:szCs w:val="28"/>
              </w:rPr>
            </w:pPr>
            <w:r>
              <w:rPr>
                <w:rFonts w:hint="eastAsia" w:ascii="仿宋" w:hAnsi="仿宋" w:eastAsia="仿宋" w:cs="仿宋"/>
                <w:sz w:val="28"/>
                <w:szCs w:val="28"/>
              </w:rPr>
              <w:t>法定代表人（单位负责人、执行事务合伙人）身份证复印件/扫描件</w:t>
            </w:r>
          </w:p>
          <w:p w14:paraId="1D9E29B5">
            <w:pPr>
              <w:pStyle w:val="13"/>
              <w:snapToGrid w:val="0"/>
              <w:jc w:val="center"/>
              <w:rPr>
                <w:rFonts w:ascii="仿宋" w:hAnsi="仿宋" w:eastAsia="仿宋" w:cs="仿宋"/>
                <w:sz w:val="28"/>
                <w:szCs w:val="28"/>
              </w:rPr>
            </w:pPr>
            <w:r>
              <w:rPr>
                <w:rFonts w:hint="eastAsia" w:ascii="仿宋" w:hAnsi="仿宋" w:eastAsia="仿宋" w:cs="仿宋"/>
                <w:sz w:val="28"/>
                <w:szCs w:val="28"/>
              </w:rPr>
              <w:t>（双面）</w:t>
            </w:r>
          </w:p>
        </w:tc>
      </w:tr>
    </w:tbl>
    <w:p w14:paraId="57099C6F">
      <w:pPr>
        <w:pStyle w:val="13"/>
        <w:snapToGrid w:val="0"/>
        <w:rPr>
          <w:rFonts w:ascii="仿宋" w:hAnsi="仿宋" w:eastAsia="仿宋" w:cs="仿宋"/>
          <w:sz w:val="28"/>
          <w:szCs w:val="28"/>
        </w:rPr>
      </w:pPr>
      <w:r>
        <w:rPr>
          <w:rFonts w:hint="eastAsia" w:ascii="仿宋" w:hAnsi="仿宋" w:eastAsia="仿宋" w:cs="仿宋"/>
          <w:sz w:val="28"/>
          <w:szCs w:val="28"/>
        </w:rPr>
        <w:t>注：本身份证明需由参与比选单位加盖单位公章。</w:t>
      </w:r>
    </w:p>
    <w:p w14:paraId="00A9BF0D">
      <w:pPr>
        <w:pStyle w:val="13"/>
        <w:snapToGrid w:val="0"/>
        <w:rPr>
          <w:rFonts w:ascii="仿宋" w:hAnsi="仿宋" w:eastAsia="仿宋" w:cs="仿宋"/>
          <w:sz w:val="28"/>
          <w:szCs w:val="28"/>
        </w:rPr>
      </w:pPr>
    </w:p>
    <w:p w14:paraId="07FE5ED2">
      <w:pPr>
        <w:pStyle w:val="13"/>
        <w:snapToGrid w:val="0"/>
        <w:jc w:val="right"/>
        <w:rPr>
          <w:rFonts w:ascii="仿宋" w:hAnsi="仿宋" w:eastAsia="仿宋" w:cs="仿宋"/>
          <w:sz w:val="28"/>
          <w:szCs w:val="28"/>
        </w:rPr>
      </w:pPr>
      <w:r>
        <w:rPr>
          <w:rFonts w:hint="eastAsia" w:ascii="仿宋" w:hAnsi="仿宋" w:eastAsia="仿宋" w:cs="仿宋"/>
          <w:sz w:val="28"/>
          <w:szCs w:val="28"/>
        </w:rPr>
        <w:t>比选单位：</w:t>
      </w:r>
      <w:r>
        <w:rPr>
          <w:rFonts w:hint="eastAsia" w:ascii="仿宋" w:hAnsi="仿宋" w:eastAsia="仿宋" w:cs="仿宋"/>
          <w:sz w:val="28"/>
          <w:szCs w:val="28"/>
          <w:u w:val="single"/>
        </w:rPr>
        <w:t xml:space="preserve">                   </w:t>
      </w:r>
      <w:r>
        <w:rPr>
          <w:rFonts w:hint="eastAsia" w:ascii="仿宋" w:hAnsi="仿宋" w:eastAsia="仿宋" w:cs="仿宋"/>
          <w:sz w:val="28"/>
          <w:szCs w:val="28"/>
        </w:rPr>
        <w:t>（单位公章）</w:t>
      </w:r>
    </w:p>
    <w:p w14:paraId="2CF68AD4">
      <w:pPr>
        <w:pStyle w:val="13"/>
        <w:snapToGrid w:val="0"/>
        <w:jc w:val="right"/>
        <w:rPr>
          <w:rFonts w:ascii="仿宋" w:hAnsi="仿宋" w:eastAsia="仿宋" w:cs="仿宋"/>
          <w:sz w:val="28"/>
          <w:szCs w:val="28"/>
        </w:rPr>
      </w:pPr>
    </w:p>
    <w:p w14:paraId="52E610C7">
      <w:pPr>
        <w:jc w:val="right"/>
        <w:rPr>
          <w:rFonts w:ascii="仿宋" w:hAnsi="仿宋" w:eastAsia="仿宋" w:cs="仿宋"/>
          <w:sz w:val="28"/>
          <w:szCs w:val="28"/>
        </w:rPr>
      </w:pPr>
      <w:r>
        <w:rPr>
          <w:rFonts w:hint="eastAsia" w:ascii="仿宋" w:hAnsi="仿宋" w:eastAsia="仿宋" w:cs="仿宋"/>
          <w:sz w:val="28"/>
          <w:szCs w:val="28"/>
        </w:rPr>
        <w:t>日期：    年     月     日</w:t>
      </w:r>
    </w:p>
    <w:p w14:paraId="077515FF">
      <w:pPr>
        <w:rPr>
          <w:rFonts w:ascii="仿宋" w:hAnsi="仿宋" w:eastAsia="仿宋" w:cs="仿宋"/>
        </w:rPr>
      </w:pPr>
      <w:r>
        <w:rPr>
          <w:rFonts w:hint="eastAsia" w:ascii="仿宋" w:hAnsi="仿宋" w:eastAsia="仿宋" w:cs="仿宋"/>
        </w:rPr>
        <w:br w:type="page"/>
      </w:r>
    </w:p>
    <w:p w14:paraId="528744A1">
      <w:pPr>
        <w:spacing w:line="360" w:lineRule="exact"/>
        <w:rPr>
          <w:szCs w:val="21"/>
        </w:rPr>
      </w:pPr>
      <w:r>
        <w:rPr>
          <w:rFonts w:hint="eastAsia"/>
          <w:szCs w:val="21"/>
        </w:rPr>
        <w:t>附件</w:t>
      </w:r>
      <w:bookmarkStart w:id="21" w:name="_Toc32105"/>
      <w:bookmarkStart w:id="22" w:name="_Toc525924618"/>
      <w:bookmarkStart w:id="23" w:name="_Toc55487525"/>
      <w:bookmarkStart w:id="24" w:name="_Toc14813_WPSOffice_Level1"/>
      <w:bookmarkStart w:id="25" w:name="_Toc524950801"/>
      <w:bookmarkStart w:id="26" w:name="_Toc22316_WPSOffice_Level1"/>
      <w:bookmarkStart w:id="27" w:name="_Toc18179"/>
      <w:bookmarkStart w:id="28" w:name="_Toc18810"/>
      <w:bookmarkStart w:id="29" w:name="_Toc92877170"/>
      <w:r>
        <w:rPr>
          <w:rFonts w:hint="eastAsia"/>
          <w:szCs w:val="21"/>
        </w:rPr>
        <w:t>3</w:t>
      </w:r>
    </w:p>
    <w:p w14:paraId="6F689A5A">
      <w:pPr>
        <w:jc w:val="center"/>
        <w:rPr>
          <w:rFonts w:ascii="仿宋" w:hAnsi="仿宋" w:eastAsia="仿宋"/>
          <w:sz w:val="28"/>
          <w:szCs w:val="28"/>
        </w:rPr>
      </w:pPr>
      <w:r>
        <w:rPr>
          <w:rFonts w:hint="eastAsia"/>
          <w:b/>
          <w:bCs/>
          <w:sz w:val="28"/>
          <w:szCs w:val="28"/>
        </w:rPr>
        <w:t>授权委托书</w:t>
      </w:r>
      <w:bookmarkEnd w:id="21"/>
      <w:bookmarkEnd w:id="22"/>
      <w:bookmarkEnd w:id="23"/>
      <w:bookmarkEnd w:id="24"/>
      <w:bookmarkEnd w:id="25"/>
      <w:bookmarkEnd w:id="26"/>
      <w:bookmarkEnd w:id="27"/>
      <w:bookmarkEnd w:id="28"/>
      <w:r>
        <w:rPr>
          <w:rFonts w:hint="eastAsia"/>
          <w:b/>
          <w:bCs/>
          <w:sz w:val="28"/>
          <w:szCs w:val="28"/>
        </w:rPr>
        <w:t>（适用于有委托代理人的情况）</w:t>
      </w:r>
      <w:bookmarkEnd w:id="29"/>
    </w:p>
    <w:p w14:paraId="583BE3D9">
      <w:pPr>
        <w:pStyle w:val="13"/>
        <w:snapToGrid w:val="0"/>
        <w:spacing w:line="440" w:lineRule="exact"/>
        <w:ind w:firstLine="420" w:firstLineChars="200"/>
        <w:rPr>
          <w:rFonts w:ascii="仿宋" w:hAnsi="仿宋" w:eastAsia="仿宋"/>
          <w:szCs w:val="21"/>
        </w:rPr>
      </w:pPr>
      <w:r>
        <w:rPr>
          <w:rFonts w:hint="eastAsia" w:ascii="仿宋" w:hAnsi="仿宋" w:eastAsia="仿宋"/>
          <w:szCs w:val="21"/>
        </w:rPr>
        <w:t>本人</w:t>
      </w:r>
      <w:r>
        <w:rPr>
          <w:rFonts w:ascii="仿宋" w:hAnsi="仿宋" w:eastAsia="仿宋"/>
          <w:szCs w:val="21"/>
        </w:rPr>
        <w:t>__________</w:t>
      </w:r>
      <w:r>
        <w:rPr>
          <w:rFonts w:hint="eastAsia" w:ascii="仿宋" w:hAnsi="仿宋" w:eastAsia="仿宋"/>
          <w:szCs w:val="21"/>
        </w:rPr>
        <w:t>（姓名）系</w:t>
      </w:r>
      <w:r>
        <w:rPr>
          <w:rFonts w:ascii="仿宋" w:hAnsi="仿宋" w:eastAsia="仿宋"/>
          <w:szCs w:val="21"/>
        </w:rPr>
        <w:t>______________________________</w:t>
      </w:r>
      <w:r>
        <w:rPr>
          <w:rFonts w:hint="eastAsia" w:ascii="仿宋" w:hAnsi="仿宋" w:eastAsia="仿宋"/>
          <w:szCs w:val="21"/>
        </w:rPr>
        <w:t>（参与比选单位名称）的法定代表人（单位负责人、执行事务合伙人），现委托</w:t>
      </w:r>
      <w:r>
        <w:rPr>
          <w:rFonts w:ascii="仿宋" w:hAnsi="仿宋" w:eastAsia="仿宋"/>
          <w:szCs w:val="21"/>
        </w:rPr>
        <w:t>__________</w:t>
      </w:r>
      <w:r>
        <w:rPr>
          <w:rFonts w:hint="eastAsia" w:ascii="仿宋" w:hAnsi="仿宋" w:eastAsia="仿宋"/>
          <w:szCs w:val="21"/>
        </w:rPr>
        <w:t>（姓名）为我方代理人。代理人根据授权，以我方名义签署、澄清确认、递交、撤回、修改比选项目报价文件、签订合同和处理有关事宜，其法律后果由我方承担。</w:t>
      </w:r>
    </w:p>
    <w:p w14:paraId="04C7D592">
      <w:pPr>
        <w:pStyle w:val="13"/>
        <w:snapToGrid w:val="0"/>
        <w:spacing w:line="440" w:lineRule="exact"/>
        <w:ind w:firstLine="420" w:firstLineChars="200"/>
        <w:rPr>
          <w:rFonts w:ascii="仿宋" w:hAnsi="仿宋" w:eastAsia="仿宋"/>
          <w:szCs w:val="21"/>
        </w:rPr>
      </w:pPr>
      <w:r>
        <w:rPr>
          <w:rFonts w:hint="eastAsia" w:ascii="仿宋" w:hAnsi="仿宋" w:eastAsia="仿宋"/>
          <w:szCs w:val="21"/>
        </w:rPr>
        <w:t>委托期限：</w:t>
      </w:r>
      <w:r>
        <w:rPr>
          <w:rFonts w:ascii="仿宋" w:hAnsi="仿宋" w:eastAsia="仿宋"/>
          <w:szCs w:val="21"/>
        </w:rPr>
        <w:t>____________________</w:t>
      </w:r>
      <w:r>
        <w:rPr>
          <w:rFonts w:hint="eastAsia" w:ascii="仿宋" w:hAnsi="仿宋" w:eastAsia="仿宋"/>
          <w:szCs w:val="21"/>
        </w:rPr>
        <w:t>。</w:t>
      </w:r>
    </w:p>
    <w:p w14:paraId="191943CE">
      <w:pPr>
        <w:pStyle w:val="13"/>
        <w:snapToGrid w:val="0"/>
        <w:spacing w:line="440" w:lineRule="exact"/>
        <w:ind w:firstLine="420" w:firstLineChars="200"/>
        <w:rPr>
          <w:rFonts w:ascii="仿宋" w:hAnsi="仿宋" w:eastAsia="仿宋"/>
          <w:szCs w:val="21"/>
        </w:rPr>
      </w:pPr>
      <w:r>
        <w:rPr>
          <w:rFonts w:hint="eastAsia" w:ascii="仿宋" w:hAnsi="仿宋" w:eastAsia="仿宋"/>
          <w:szCs w:val="21"/>
        </w:rPr>
        <w:t>代理人无转委托权。</w:t>
      </w:r>
    </w:p>
    <w:tbl>
      <w:tblPr>
        <w:tblStyle w:val="17"/>
        <w:tblpPr w:leftFromText="180" w:rightFromText="180" w:vertAnchor="text" w:horzAnchor="page" w:tblpX="1267" w:tblpY="135"/>
        <w:tblOverlap w:val="never"/>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702"/>
        <w:gridCol w:w="5036"/>
      </w:tblGrid>
      <w:tr w14:paraId="6DB505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88" w:hRule="atLeast"/>
        </w:trPr>
        <w:tc>
          <w:tcPr>
            <w:tcW w:w="4702" w:type="dxa"/>
            <w:vAlign w:val="center"/>
          </w:tcPr>
          <w:p w14:paraId="4BEB2045">
            <w:pPr>
              <w:pStyle w:val="13"/>
              <w:snapToGrid w:val="0"/>
              <w:jc w:val="center"/>
              <w:rPr>
                <w:rFonts w:ascii="仿宋" w:hAnsi="仿宋" w:eastAsia="仿宋"/>
                <w:szCs w:val="21"/>
              </w:rPr>
            </w:pPr>
            <w:r>
              <w:rPr>
                <w:rFonts w:hint="eastAsia" w:ascii="仿宋" w:hAnsi="仿宋" w:eastAsia="仿宋"/>
                <w:szCs w:val="21"/>
              </w:rPr>
              <w:t>法定代表人（单位负责人、执行事务合伙人）</w:t>
            </w:r>
          </w:p>
          <w:p w14:paraId="0FDE93CD">
            <w:pPr>
              <w:pStyle w:val="13"/>
              <w:snapToGrid w:val="0"/>
              <w:jc w:val="center"/>
              <w:rPr>
                <w:rFonts w:ascii="仿宋" w:hAnsi="仿宋" w:eastAsia="仿宋"/>
                <w:szCs w:val="21"/>
              </w:rPr>
            </w:pPr>
            <w:r>
              <w:rPr>
                <w:rFonts w:hint="eastAsia" w:ascii="仿宋" w:hAnsi="仿宋" w:eastAsia="仿宋"/>
                <w:szCs w:val="21"/>
              </w:rPr>
              <w:t>身份证复印件/扫描件</w:t>
            </w:r>
          </w:p>
          <w:p w14:paraId="0ECCA97B">
            <w:pPr>
              <w:pStyle w:val="13"/>
              <w:snapToGrid w:val="0"/>
              <w:jc w:val="center"/>
              <w:rPr>
                <w:rFonts w:ascii="仿宋" w:hAnsi="仿宋" w:eastAsia="仿宋"/>
                <w:szCs w:val="21"/>
              </w:rPr>
            </w:pPr>
            <w:r>
              <w:rPr>
                <w:rFonts w:hint="eastAsia" w:ascii="仿宋" w:hAnsi="仿宋" w:eastAsia="仿宋"/>
                <w:szCs w:val="21"/>
              </w:rPr>
              <w:t>（双面）</w:t>
            </w:r>
          </w:p>
        </w:tc>
        <w:tc>
          <w:tcPr>
            <w:tcW w:w="5036" w:type="dxa"/>
            <w:vAlign w:val="center"/>
          </w:tcPr>
          <w:p w14:paraId="4EF20FAC">
            <w:pPr>
              <w:pStyle w:val="13"/>
              <w:snapToGrid w:val="0"/>
              <w:jc w:val="center"/>
              <w:rPr>
                <w:rFonts w:ascii="仿宋" w:hAnsi="仿宋" w:eastAsia="仿宋"/>
                <w:szCs w:val="21"/>
              </w:rPr>
            </w:pPr>
            <w:r>
              <w:rPr>
                <w:rFonts w:hint="eastAsia" w:ascii="仿宋" w:hAnsi="仿宋" w:eastAsia="仿宋"/>
                <w:szCs w:val="21"/>
              </w:rPr>
              <w:t>委托代理人身份证复印件/扫描件</w:t>
            </w:r>
          </w:p>
          <w:p w14:paraId="04729447">
            <w:pPr>
              <w:pStyle w:val="13"/>
              <w:snapToGrid w:val="0"/>
              <w:jc w:val="center"/>
              <w:rPr>
                <w:rFonts w:ascii="仿宋" w:hAnsi="仿宋" w:eastAsia="仿宋"/>
                <w:szCs w:val="21"/>
              </w:rPr>
            </w:pPr>
            <w:r>
              <w:rPr>
                <w:rFonts w:hint="eastAsia" w:ascii="仿宋" w:hAnsi="仿宋" w:eastAsia="仿宋"/>
                <w:szCs w:val="21"/>
              </w:rPr>
              <w:t>（双面）</w:t>
            </w:r>
          </w:p>
        </w:tc>
      </w:tr>
    </w:tbl>
    <w:p w14:paraId="5DE6F4E7">
      <w:pPr>
        <w:pStyle w:val="13"/>
        <w:snapToGrid w:val="0"/>
        <w:spacing w:line="440" w:lineRule="exact"/>
        <w:rPr>
          <w:rFonts w:ascii="仿宋" w:hAnsi="仿宋" w:eastAsia="仿宋"/>
          <w:szCs w:val="21"/>
        </w:rPr>
      </w:pPr>
      <w:r>
        <w:rPr>
          <w:rFonts w:hint="eastAsia" w:ascii="仿宋" w:hAnsi="仿宋" w:eastAsia="仿宋"/>
          <w:szCs w:val="21"/>
        </w:rPr>
        <w:t>注：本授权委托书需由参与比选单位加盖单位公章并由其法定代表人（单位负责人、执行事务合伙人）和委托代理人签字。</w:t>
      </w:r>
    </w:p>
    <w:p w14:paraId="36AAF297">
      <w:pPr>
        <w:pStyle w:val="13"/>
        <w:snapToGrid w:val="0"/>
        <w:spacing w:line="440" w:lineRule="exact"/>
        <w:rPr>
          <w:rFonts w:ascii="仿宋" w:hAnsi="仿宋" w:eastAsia="仿宋"/>
          <w:szCs w:val="21"/>
        </w:rPr>
      </w:pPr>
      <w:r>
        <w:rPr>
          <w:rFonts w:hint="eastAsia" w:ascii="仿宋" w:hAnsi="仿宋" w:eastAsia="仿宋"/>
          <w:szCs w:val="21"/>
        </w:rPr>
        <w:t>参与比选单位：</w:t>
      </w:r>
      <w:r>
        <w:rPr>
          <w:rFonts w:ascii="仿宋" w:hAnsi="仿宋" w:eastAsia="仿宋"/>
          <w:szCs w:val="21"/>
        </w:rPr>
        <w:t>__________________________________________</w:t>
      </w:r>
      <w:r>
        <w:rPr>
          <w:rFonts w:hint="eastAsia" w:ascii="仿宋" w:hAnsi="仿宋" w:eastAsia="仿宋"/>
          <w:szCs w:val="21"/>
        </w:rPr>
        <w:t>（单位公章）</w:t>
      </w:r>
    </w:p>
    <w:p w14:paraId="7185870F">
      <w:pPr>
        <w:pStyle w:val="13"/>
        <w:snapToGrid w:val="0"/>
        <w:spacing w:line="440" w:lineRule="exact"/>
        <w:rPr>
          <w:rFonts w:ascii="仿宋" w:hAnsi="仿宋" w:eastAsia="仿宋"/>
          <w:szCs w:val="21"/>
        </w:rPr>
      </w:pPr>
      <w:r>
        <w:rPr>
          <w:rFonts w:hint="eastAsia" w:ascii="仿宋" w:hAnsi="仿宋" w:eastAsia="仿宋"/>
          <w:szCs w:val="21"/>
        </w:rPr>
        <w:t>法定代表人（单位负责人、执行事务合伙人）：</w:t>
      </w:r>
      <w:r>
        <w:rPr>
          <w:rFonts w:ascii="仿宋" w:hAnsi="仿宋" w:eastAsia="仿宋"/>
          <w:szCs w:val="21"/>
        </w:rPr>
        <w:t>____________</w:t>
      </w:r>
      <w:r>
        <w:rPr>
          <w:rFonts w:hint="eastAsia" w:ascii="仿宋" w:hAnsi="仿宋" w:eastAsia="仿宋"/>
          <w:szCs w:val="21"/>
        </w:rPr>
        <w:t>（签字或盖章）</w:t>
      </w:r>
    </w:p>
    <w:p w14:paraId="3E59D106">
      <w:pPr>
        <w:pStyle w:val="13"/>
        <w:snapToGrid w:val="0"/>
        <w:spacing w:line="440" w:lineRule="exact"/>
        <w:rPr>
          <w:rFonts w:ascii="仿宋" w:hAnsi="仿宋" w:eastAsia="仿宋"/>
          <w:szCs w:val="21"/>
        </w:rPr>
      </w:pPr>
      <w:r>
        <w:rPr>
          <w:rFonts w:hint="eastAsia" w:ascii="仿宋" w:hAnsi="仿宋" w:eastAsia="仿宋"/>
          <w:szCs w:val="21"/>
        </w:rPr>
        <w:t>身份证号码：</w:t>
      </w:r>
      <w:r>
        <w:rPr>
          <w:rFonts w:ascii="仿宋" w:hAnsi="仿宋" w:eastAsia="仿宋"/>
          <w:szCs w:val="21"/>
        </w:rPr>
        <w:t>_________________________________________________________</w:t>
      </w:r>
    </w:p>
    <w:p w14:paraId="2A7FBA28">
      <w:pPr>
        <w:pStyle w:val="13"/>
        <w:snapToGrid w:val="0"/>
        <w:spacing w:line="440" w:lineRule="exact"/>
        <w:rPr>
          <w:rFonts w:ascii="仿宋" w:hAnsi="仿宋" w:eastAsia="仿宋"/>
          <w:szCs w:val="21"/>
        </w:rPr>
      </w:pPr>
      <w:r>
        <w:rPr>
          <w:rFonts w:hint="eastAsia" w:ascii="仿宋" w:hAnsi="仿宋" w:eastAsia="仿宋"/>
          <w:szCs w:val="21"/>
        </w:rPr>
        <w:t>委托代理人：</w:t>
      </w:r>
      <w:r>
        <w:rPr>
          <w:rFonts w:ascii="仿宋" w:hAnsi="仿宋" w:eastAsia="仿宋"/>
          <w:szCs w:val="21"/>
        </w:rPr>
        <w:t>____________</w:t>
      </w:r>
      <w:r>
        <w:rPr>
          <w:rFonts w:hint="eastAsia" w:ascii="仿宋" w:hAnsi="仿宋" w:eastAsia="仿宋"/>
          <w:szCs w:val="21"/>
        </w:rPr>
        <w:t>（签字）身份证号码：</w:t>
      </w:r>
      <w:r>
        <w:rPr>
          <w:rFonts w:ascii="仿宋" w:hAnsi="仿宋" w:eastAsia="仿宋"/>
          <w:szCs w:val="21"/>
        </w:rPr>
        <w:t>_________________________</w:t>
      </w:r>
    </w:p>
    <w:p w14:paraId="03F66159">
      <w:pPr>
        <w:spacing w:line="440" w:lineRule="exact"/>
        <w:jc w:val="right"/>
        <w:rPr>
          <w:rFonts w:ascii="仿宋" w:hAnsi="仿宋" w:eastAsia="仿宋"/>
          <w:szCs w:val="21"/>
        </w:rPr>
      </w:pPr>
    </w:p>
    <w:p w14:paraId="74C32047">
      <w:pPr>
        <w:spacing w:line="440" w:lineRule="exact"/>
        <w:jc w:val="right"/>
        <w:rPr>
          <w:rFonts w:eastAsia="仿宋"/>
        </w:rPr>
      </w:pPr>
      <w:r>
        <w:rPr>
          <w:rFonts w:hint="eastAsia" w:ascii="仿宋" w:hAnsi="仿宋" w:eastAsia="仿宋"/>
          <w:szCs w:val="21"/>
        </w:rPr>
        <w:t>日期：    年</w:t>
      </w:r>
      <w:r>
        <w:rPr>
          <w:rFonts w:ascii="仿宋" w:hAnsi="仿宋" w:eastAsia="仿宋"/>
          <w:szCs w:val="21"/>
        </w:rPr>
        <w:t xml:space="preserve">     </w:t>
      </w:r>
      <w:r>
        <w:rPr>
          <w:rFonts w:hint="eastAsia" w:ascii="仿宋" w:hAnsi="仿宋" w:eastAsia="仿宋"/>
          <w:szCs w:val="21"/>
        </w:rPr>
        <w:t>月</w:t>
      </w:r>
      <w:r>
        <w:rPr>
          <w:rFonts w:ascii="仿宋" w:hAnsi="仿宋" w:eastAsia="仿宋"/>
          <w:szCs w:val="21"/>
        </w:rPr>
        <w:t xml:space="preserve">    </w:t>
      </w:r>
      <w:r>
        <w:rPr>
          <w:rFonts w:hint="eastAsia" w:ascii="仿宋" w:hAnsi="仿宋" w:eastAsia="仿宋"/>
          <w:szCs w:val="21"/>
        </w:rPr>
        <w:t>日</w:t>
      </w:r>
    </w:p>
    <w:p w14:paraId="0DD5CEBA">
      <w:r>
        <w:rPr>
          <w:rFonts w:hint="eastAsia"/>
        </w:rPr>
        <w:br w:type="page"/>
      </w:r>
    </w:p>
    <w:p w14:paraId="77BEE9F4">
      <w:pPr>
        <w:pStyle w:val="6"/>
        <w:numPr>
          <w:ilvl w:val="2"/>
          <w:numId w:val="0"/>
        </w:numPr>
        <w:rPr>
          <w:b w:val="0"/>
          <w:bCs/>
          <w:lang w:val="en-US"/>
        </w:rPr>
      </w:pPr>
      <w:r>
        <w:rPr>
          <w:rFonts w:hint="eastAsia"/>
          <w:b w:val="0"/>
          <w:bCs/>
          <w:lang w:val="en-US"/>
        </w:rPr>
        <w:t>附件4</w:t>
      </w:r>
    </w:p>
    <w:p w14:paraId="71513E23">
      <w:pPr>
        <w:jc w:val="center"/>
        <w:rPr>
          <w:rFonts w:ascii="宋体" w:hAnsi="宋体" w:eastAsia="宋体" w:cs="宋体"/>
          <w:b/>
          <w:bCs/>
          <w:sz w:val="32"/>
          <w:szCs w:val="32"/>
        </w:rPr>
      </w:pPr>
      <w:r>
        <w:rPr>
          <w:rFonts w:hint="eastAsia" w:ascii="宋体" w:hAnsi="宋体" w:eastAsia="宋体" w:cs="宋体"/>
          <w:b/>
          <w:bCs/>
          <w:sz w:val="32"/>
          <w:szCs w:val="32"/>
        </w:rPr>
        <w:t>声明函</w:t>
      </w:r>
    </w:p>
    <w:p w14:paraId="78135E02">
      <w:pPr>
        <w:rPr>
          <w:rFonts w:ascii="方正仿宋_GBK" w:hAnsi="方正仿宋_GBK" w:eastAsia="方正仿宋_GBK" w:cs="方正仿宋_GBK"/>
          <w:sz w:val="32"/>
          <w:szCs w:val="32"/>
        </w:rPr>
      </w:pPr>
    </w:p>
    <w:p w14:paraId="21111D2D">
      <w:pPr>
        <w:rPr>
          <w:rFonts w:ascii="仿宋" w:hAnsi="仿宋" w:eastAsia="仿宋" w:cs="仿宋"/>
          <w:sz w:val="32"/>
          <w:szCs w:val="32"/>
        </w:rPr>
      </w:pPr>
      <w:r>
        <w:rPr>
          <w:rFonts w:hint="eastAsia" w:ascii="仿宋" w:hAnsi="仿宋" w:eastAsia="仿宋" w:cs="仿宋"/>
          <w:sz w:val="32"/>
          <w:szCs w:val="32"/>
        </w:rPr>
        <w:t>重庆广播电视集团（总台）：</w:t>
      </w:r>
    </w:p>
    <w:p w14:paraId="4EC6417A">
      <w:pPr>
        <w:ind w:firstLine="640" w:firstLineChars="200"/>
        <w:rPr>
          <w:rFonts w:ascii="仿宋" w:hAnsi="仿宋" w:eastAsia="仿宋" w:cs="仿宋"/>
          <w:sz w:val="32"/>
          <w:szCs w:val="32"/>
        </w:rPr>
      </w:pPr>
      <w:r>
        <w:rPr>
          <w:rFonts w:hint="eastAsia" w:ascii="仿宋" w:hAnsi="仿宋" w:eastAsia="仿宋" w:cs="仿宋"/>
          <w:sz w:val="32"/>
          <w:szCs w:val="32"/>
          <w:u w:val="single"/>
        </w:rPr>
        <w:t xml:space="preserve">                      </w:t>
      </w:r>
      <w:r>
        <w:rPr>
          <w:rFonts w:hint="eastAsia" w:ascii="仿宋" w:hAnsi="仿宋" w:eastAsia="仿宋" w:cs="仿宋"/>
          <w:sz w:val="32"/>
          <w:szCs w:val="32"/>
        </w:rPr>
        <w:t>(参与比选单位）参加贵单位组织的</w:t>
      </w:r>
      <w:r>
        <w:rPr>
          <w:rFonts w:hint="eastAsia" w:ascii="仿宋" w:hAnsi="仿宋" w:eastAsia="仿宋" w:cs="仿宋"/>
          <w:sz w:val="32"/>
          <w:szCs w:val="32"/>
          <w:u w:val="single"/>
        </w:rPr>
        <w:t xml:space="preserve">                                          </w:t>
      </w:r>
      <w:r>
        <w:rPr>
          <w:rFonts w:hint="eastAsia" w:ascii="仿宋" w:hAnsi="仿宋" w:eastAsia="仿宋" w:cs="仿宋"/>
          <w:sz w:val="32"/>
          <w:szCs w:val="32"/>
        </w:rPr>
        <w:t>（项目名称），根据比选文件的规定提交相关文件，并郑重声明如下：</w:t>
      </w:r>
    </w:p>
    <w:p w14:paraId="48E509D8">
      <w:pPr>
        <w:spacing w:line="600" w:lineRule="exact"/>
        <w:ind w:firstLine="640" w:firstLineChars="200"/>
        <w:rPr>
          <w:rFonts w:eastAsia="方正仿宋_GBK" w:cs="Times New Roman"/>
          <w:sz w:val="32"/>
        </w:rPr>
      </w:pPr>
      <w:r>
        <w:rPr>
          <w:rFonts w:hint="eastAsia" w:ascii="仿宋" w:hAnsi="仿宋" w:eastAsia="仿宋" w:cs="仿宋"/>
          <w:sz w:val="32"/>
          <w:szCs w:val="32"/>
        </w:rPr>
        <w:t>1.</w:t>
      </w:r>
      <w:r>
        <w:rPr>
          <w:rFonts w:hint="eastAsia" w:eastAsia="方正仿宋_GBK" w:cs="Times New Roman"/>
          <w:sz w:val="32"/>
        </w:rPr>
        <w:t>参加本次采购活动前三年内，未因执业质量与执业道德等问题受到处罚或惩戒。</w:t>
      </w:r>
    </w:p>
    <w:p w14:paraId="366CE94F">
      <w:pPr>
        <w:ind w:firstLine="640" w:firstLineChars="200"/>
        <w:rPr>
          <w:rFonts w:eastAsia="方正仿宋_GBK" w:cs="Times New Roman"/>
          <w:sz w:val="32"/>
        </w:rPr>
      </w:pPr>
      <w:r>
        <w:rPr>
          <w:rFonts w:hint="eastAsia" w:ascii="仿宋" w:hAnsi="仿宋" w:eastAsia="仿宋" w:cs="仿宋"/>
          <w:sz w:val="32"/>
          <w:szCs w:val="32"/>
        </w:rPr>
        <w:t>2.</w:t>
      </w:r>
      <w:r>
        <w:rPr>
          <w:rFonts w:hint="eastAsia" w:eastAsia="方正仿宋_GBK" w:cs="Times New Roman"/>
          <w:sz w:val="32"/>
        </w:rPr>
        <w:t>参选人股东非集团员工及配偶、员工子女及其配偶。</w:t>
      </w:r>
    </w:p>
    <w:p w14:paraId="5BBCA1F1">
      <w:pPr>
        <w:pStyle w:val="2"/>
        <w:ind w:firstLine="640" w:firstLineChars="200"/>
        <w:rPr>
          <w:rFonts w:eastAsia="方正仿宋_GBK" w:cs="Times New Roman"/>
          <w:sz w:val="32"/>
        </w:rPr>
      </w:pPr>
      <w:r>
        <w:rPr>
          <w:rFonts w:hint="eastAsia" w:eastAsia="方正仿宋_GBK" w:cs="Times New Roman"/>
          <w:sz w:val="32"/>
        </w:rPr>
        <w:t>3.与比选人存在利害关系可能影响比选公正性的法人、其他组织或者个人，不得参加比选申请。单位负责人为同一人或者存在控股、管理关系的不同单位，不得参加同一项目比选或者未分包的同一比选项目比选申请。</w:t>
      </w:r>
    </w:p>
    <w:p w14:paraId="47FABFCC">
      <w:r>
        <w:rPr>
          <w:rFonts w:hint="eastAsia" w:eastAsia="方正仿宋_GBK" w:cs="Times New Roman"/>
          <w:sz w:val="32"/>
        </w:rPr>
        <w:t xml:space="preserve">    4.</w:t>
      </w:r>
      <w:r>
        <w:rPr>
          <w:rFonts w:eastAsia="方正仿宋_GBK" w:cs="Times New Roman"/>
          <w:color w:val="000000"/>
          <w:sz w:val="32"/>
          <w:szCs w:val="32"/>
        </w:rPr>
        <w:t>单位负责人为同一人或者存在直接控股、管理关系的不同比选方，不得参加同一合同项（分包）下的比选活动</w:t>
      </w:r>
      <w:r>
        <w:rPr>
          <w:rFonts w:hint="eastAsia" w:eastAsia="方正仿宋_GBK" w:cs="Times New Roman"/>
          <w:color w:val="000000"/>
          <w:sz w:val="32"/>
          <w:szCs w:val="32"/>
        </w:rPr>
        <w:t>。</w:t>
      </w:r>
    </w:p>
    <w:p w14:paraId="14BC8932">
      <w:pPr>
        <w:ind w:firstLine="640" w:firstLineChars="200"/>
        <w:rPr>
          <w:rFonts w:ascii="仿宋" w:hAnsi="仿宋" w:eastAsia="仿宋" w:cs="仿宋"/>
          <w:sz w:val="32"/>
          <w:szCs w:val="32"/>
        </w:rPr>
      </w:pPr>
      <w:r>
        <w:rPr>
          <w:rFonts w:hint="eastAsia" w:ascii="仿宋" w:hAnsi="仿宋" w:eastAsia="仿宋" w:cs="仿宋"/>
          <w:sz w:val="32"/>
          <w:szCs w:val="32"/>
        </w:rPr>
        <w:t>对上述声明内容的真实性负责。如有虚假，将依法承担相应责任。</w:t>
      </w:r>
    </w:p>
    <w:p w14:paraId="15D176AD">
      <w:pPr>
        <w:rPr>
          <w:rFonts w:ascii="仿宋" w:hAnsi="仿宋" w:eastAsia="仿宋" w:cs="仿宋"/>
          <w:sz w:val="32"/>
          <w:szCs w:val="32"/>
        </w:rPr>
      </w:pPr>
    </w:p>
    <w:p w14:paraId="5F89A22F">
      <w:pPr>
        <w:rPr>
          <w:rFonts w:ascii="仿宋" w:hAnsi="仿宋" w:eastAsia="仿宋" w:cs="仿宋"/>
          <w:sz w:val="32"/>
          <w:szCs w:val="32"/>
        </w:rPr>
      </w:pPr>
      <w:r>
        <w:rPr>
          <w:rFonts w:hint="eastAsia" w:ascii="仿宋" w:hAnsi="仿宋" w:eastAsia="仿宋" w:cs="仿宋"/>
          <w:sz w:val="32"/>
          <w:szCs w:val="32"/>
        </w:rPr>
        <w:t xml:space="preserve">              </w:t>
      </w:r>
    </w:p>
    <w:p w14:paraId="789630C0">
      <w:pPr>
        <w:ind w:firstLine="640" w:firstLineChars="200"/>
        <w:rPr>
          <w:rFonts w:ascii="仿宋" w:hAnsi="仿宋" w:eastAsia="仿宋" w:cs="仿宋"/>
          <w:sz w:val="32"/>
          <w:szCs w:val="32"/>
          <w:u w:val="single"/>
        </w:rPr>
      </w:pPr>
      <w:r>
        <w:rPr>
          <w:rFonts w:hint="eastAsia" w:ascii="仿宋" w:hAnsi="仿宋" w:eastAsia="仿宋" w:cs="仿宋"/>
          <w:sz w:val="32"/>
          <w:szCs w:val="32"/>
        </w:rPr>
        <w:t>参与比选单位（公章）：</w:t>
      </w:r>
      <w:r>
        <w:rPr>
          <w:rFonts w:hint="eastAsia" w:ascii="仿宋" w:hAnsi="仿宋" w:eastAsia="仿宋" w:cs="仿宋"/>
          <w:sz w:val="32"/>
          <w:szCs w:val="32"/>
          <w:u w:val="single"/>
        </w:rPr>
        <w:t xml:space="preserve">               </w:t>
      </w:r>
    </w:p>
    <w:p w14:paraId="5B4D51DD">
      <w:pPr>
        <w:ind w:firstLine="640" w:firstLineChars="200"/>
        <w:rPr>
          <w:rFonts w:ascii="仿宋" w:hAnsi="仿宋" w:eastAsia="仿宋" w:cs="仿宋"/>
          <w:sz w:val="32"/>
          <w:szCs w:val="32"/>
        </w:rPr>
      </w:pPr>
      <w:r>
        <w:rPr>
          <w:rFonts w:hint="eastAsia" w:ascii="仿宋" w:hAnsi="仿宋" w:eastAsia="仿宋" w:cs="仿宋"/>
          <w:sz w:val="32"/>
          <w:szCs w:val="32"/>
        </w:rPr>
        <w:t>法定代表人或授权代表：</w:t>
      </w:r>
      <w:r>
        <w:rPr>
          <w:rFonts w:hint="eastAsia" w:ascii="仿宋" w:hAnsi="仿宋" w:eastAsia="仿宋" w:cs="仿宋"/>
          <w:sz w:val="32"/>
          <w:szCs w:val="32"/>
          <w:u w:val="single"/>
        </w:rPr>
        <w:t xml:space="preserve">              </w:t>
      </w:r>
      <w:r>
        <w:rPr>
          <w:rFonts w:hint="eastAsia" w:ascii="仿宋" w:hAnsi="仿宋" w:eastAsia="仿宋" w:cs="仿宋"/>
          <w:sz w:val="32"/>
          <w:szCs w:val="32"/>
        </w:rPr>
        <w:t>（签字或盖章）</w:t>
      </w:r>
    </w:p>
    <w:p w14:paraId="63508A33">
      <w:pPr>
        <w:ind w:firstLine="640" w:firstLineChars="200"/>
        <w:rPr>
          <w:rFonts w:ascii="仿宋" w:hAnsi="仿宋" w:eastAsia="仿宋" w:cs="仿宋"/>
          <w:sz w:val="32"/>
          <w:szCs w:val="32"/>
        </w:rPr>
      </w:pPr>
      <w:r>
        <w:rPr>
          <w:rFonts w:hint="eastAsia" w:ascii="仿宋" w:hAnsi="仿宋" w:eastAsia="仿宋" w:cs="仿宋"/>
          <w:sz w:val="32"/>
          <w:szCs w:val="32"/>
        </w:rPr>
        <w:t>日期：</w:t>
      </w:r>
      <w:r>
        <w:rPr>
          <w:rFonts w:hint="eastAsia" w:ascii="仿宋" w:hAnsi="仿宋" w:eastAsia="仿宋" w:cs="仿宋"/>
          <w:sz w:val="32"/>
          <w:szCs w:val="32"/>
          <w:u w:val="single"/>
        </w:rPr>
        <w:t xml:space="preserve">      </w:t>
      </w:r>
      <w:r>
        <w:rPr>
          <w:rFonts w:hint="eastAsia" w:ascii="仿宋" w:hAnsi="仿宋" w:eastAsia="仿宋" w:cs="仿宋"/>
          <w:sz w:val="32"/>
          <w:szCs w:val="32"/>
        </w:rPr>
        <w:t>年</w:t>
      </w:r>
      <w:r>
        <w:rPr>
          <w:rFonts w:hint="eastAsia" w:ascii="仿宋" w:hAnsi="仿宋" w:eastAsia="仿宋" w:cs="仿宋"/>
          <w:sz w:val="32"/>
          <w:szCs w:val="32"/>
          <w:u w:val="single"/>
        </w:rPr>
        <w:t xml:space="preserve">    </w:t>
      </w:r>
      <w:r>
        <w:rPr>
          <w:rFonts w:hint="eastAsia" w:ascii="仿宋" w:hAnsi="仿宋" w:eastAsia="仿宋" w:cs="仿宋"/>
          <w:sz w:val="32"/>
          <w:szCs w:val="32"/>
        </w:rPr>
        <w:t>月</w:t>
      </w:r>
      <w:r>
        <w:rPr>
          <w:rFonts w:hint="eastAsia" w:ascii="仿宋" w:hAnsi="仿宋" w:eastAsia="仿宋" w:cs="仿宋"/>
          <w:sz w:val="32"/>
          <w:szCs w:val="32"/>
          <w:u w:val="single"/>
        </w:rPr>
        <w:t xml:space="preserve">    </w:t>
      </w:r>
      <w:r>
        <w:rPr>
          <w:rFonts w:hint="eastAsia" w:ascii="仿宋" w:hAnsi="仿宋" w:eastAsia="仿宋" w:cs="仿宋"/>
          <w:sz w:val="32"/>
          <w:szCs w:val="32"/>
        </w:rPr>
        <w:t xml:space="preserve">日        </w:t>
      </w:r>
    </w:p>
    <w:p w14:paraId="6F0B3DD8">
      <w:pPr>
        <w:pStyle w:val="6"/>
        <w:numPr>
          <w:ilvl w:val="2"/>
          <w:numId w:val="0"/>
        </w:numPr>
        <w:rPr>
          <w:b w:val="0"/>
          <w:bCs/>
          <w:lang w:val="en-US"/>
        </w:rPr>
      </w:pPr>
    </w:p>
    <w:p w14:paraId="05277BC8">
      <w:pPr>
        <w:pStyle w:val="6"/>
        <w:numPr>
          <w:ilvl w:val="2"/>
          <w:numId w:val="0"/>
        </w:numPr>
        <w:rPr>
          <w:b w:val="0"/>
          <w:bCs/>
          <w:lang w:val="en-US"/>
        </w:rPr>
      </w:pPr>
    </w:p>
    <w:p w14:paraId="3528C28E">
      <w:pPr>
        <w:pStyle w:val="6"/>
        <w:numPr>
          <w:ilvl w:val="2"/>
          <w:numId w:val="0"/>
        </w:numPr>
        <w:rPr>
          <w:b w:val="0"/>
          <w:bCs/>
          <w:lang w:val="en-US"/>
        </w:rPr>
      </w:pPr>
    </w:p>
    <w:p w14:paraId="257B5527">
      <w:pPr>
        <w:pStyle w:val="6"/>
        <w:numPr>
          <w:ilvl w:val="2"/>
          <w:numId w:val="0"/>
        </w:numPr>
        <w:rPr>
          <w:b w:val="0"/>
          <w:bCs/>
          <w:lang w:val="en-US"/>
        </w:rPr>
      </w:pPr>
      <w:r>
        <w:rPr>
          <w:rFonts w:hint="eastAsia"/>
          <w:b w:val="0"/>
          <w:bCs/>
          <w:lang w:val="en-US"/>
        </w:rPr>
        <w:t>附件5</w:t>
      </w:r>
    </w:p>
    <w:p w14:paraId="1A41E0C4">
      <w:pPr>
        <w:pStyle w:val="6"/>
        <w:numPr>
          <w:ilvl w:val="2"/>
          <w:numId w:val="0"/>
        </w:numPr>
        <w:rPr>
          <w:rFonts w:ascii="方正仿宋_GBK" w:hAnsi="方正仿宋_GBK" w:eastAsia="方正仿宋_GBK" w:cs="方正仿宋_GBK"/>
          <w:sz w:val="32"/>
          <w:szCs w:val="32"/>
          <w:lang w:val="en-US"/>
        </w:rPr>
      </w:pPr>
      <w:r>
        <w:rPr>
          <w:rFonts w:hint="eastAsia" w:ascii="方正仿宋_GBK" w:hAnsi="方正仿宋_GBK" w:eastAsia="方正仿宋_GBK" w:cs="方正仿宋_GBK"/>
          <w:sz w:val="32"/>
          <w:szCs w:val="32"/>
          <w:lang w:val="en-US"/>
        </w:rPr>
        <w:t>本次纳入评估的经营性房产情况如下：</w:t>
      </w:r>
    </w:p>
    <w:tbl>
      <w:tblPr>
        <w:tblStyle w:val="17"/>
        <w:tblW w:w="8450" w:type="dxa"/>
        <w:jc w:val="center"/>
        <w:tblLayout w:type="fixed"/>
        <w:tblCellMar>
          <w:top w:w="0" w:type="dxa"/>
          <w:left w:w="108" w:type="dxa"/>
          <w:bottom w:w="0" w:type="dxa"/>
          <w:right w:w="108" w:type="dxa"/>
        </w:tblCellMar>
      </w:tblPr>
      <w:tblGrid>
        <w:gridCol w:w="1465"/>
        <w:gridCol w:w="3868"/>
        <w:gridCol w:w="3117"/>
      </w:tblGrid>
      <w:tr w14:paraId="1D2DBA1B">
        <w:tblPrEx>
          <w:tblCellMar>
            <w:top w:w="0" w:type="dxa"/>
            <w:left w:w="108" w:type="dxa"/>
            <w:bottom w:w="0" w:type="dxa"/>
            <w:right w:w="108" w:type="dxa"/>
          </w:tblCellMar>
        </w:tblPrEx>
        <w:trPr>
          <w:tblHeader/>
          <w:jc w:val="center"/>
        </w:trPr>
        <w:tc>
          <w:tcPr>
            <w:tcW w:w="146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62321112">
            <w:pPr>
              <w:widowControl/>
              <w:snapToGrid w:val="0"/>
              <w:spacing w:line="240" w:lineRule="auto"/>
              <w:jc w:val="center"/>
              <w:textAlignment w:val="center"/>
              <w:rPr>
                <w:rFonts w:ascii="仿宋" w:hAnsi="仿宋" w:eastAsia="仿宋" w:cs="仿宋"/>
                <w:b/>
                <w:color w:val="000000"/>
                <w:sz w:val="24"/>
                <w:szCs w:val="24"/>
              </w:rPr>
            </w:pPr>
            <w:r>
              <w:rPr>
                <w:rFonts w:hint="eastAsia" w:ascii="仿宋" w:hAnsi="仿宋" w:eastAsia="仿宋" w:cs="仿宋"/>
                <w:b/>
                <w:color w:val="000000"/>
                <w:kern w:val="0"/>
                <w:sz w:val="24"/>
                <w:szCs w:val="24"/>
              </w:rPr>
              <w:t>序号</w:t>
            </w:r>
          </w:p>
        </w:tc>
        <w:tc>
          <w:tcPr>
            <w:tcW w:w="3868" w:type="dxa"/>
            <w:tcBorders>
              <w:top w:val="single" w:color="000000" w:sz="8" w:space="0"/>
              <w:left w:val="nil"/>
              <w:bottom w:val="single" w:color="000000" w:sz="8" w:space="0"/>
              <w:right w:val="single" w:color="000000" w:sz="8" w:space="0"/>
            </w:tcBorders>
            <w:shd w:val="clear" w:color="auto" w:fill="auto"/>
            <w:noWrap/>
            <w:vAlign w:val="center"/>
          </w:tcPr>
          <w:p w14:paraId="7DECF488">
            <w:pPr>
              <w:widowControl/>
              <w:snapToGrid w:val="0"/>
              <w:spacing w:line="240" w:lineRule="auto"/>
              <w:jc w:val="center"/>
              <w:textAlignment w:val="center"/>
              <w:rPr>
                <w:rFonts w:ascii="仿宋" w:hAnsi="仿宋" w:eastAsia="仿宋" w:cs="仿宋"/>
                <w:b/>
                <w:color w:val="000000"/>
                <w:sz w:val="24"/>
                <w:szCs w:val="24"/>
              </w:rPr>
            </w:pPr>
            <w:r>
              <w:rPr>
                <w:rFonts w:hint="eastAsia" w:ascii="仿宋" w:hAnsi="仿宋" w:eastAsia="仿宋" w:cs="仿宋"/>
                <w:b/>
                <w:color w:val="000000"/>
                <w:kern w:val="0"/>
                <w:sz w:val="24"/>
                <w:szCs w:val="24"/>
              </w:rPr>
              <w:t>名称</w:t>
            </w:r>
          </w:p>
        </w:tc>
        <w:tc>
          <w:tcPr>
            <w:tcW w:w="3117" w:type="dxa"/>
            <w:tcBorders>
              <w:top w:val="single" w:color="000000" w:sz="8" w:space="0"/>
              <w:left w:val="nil"/>
              <w:bottom w:val="single" w:color="000000" w:sz="8" w:space="0"/>
              <w:right w:val="single" w:color="000000" w:sz="8" w:space="0"/>
            </w:tcBorders>
            <w:shd w:val="clear" w:color="auto" w:fill="auto"/>
            <w:vAlign w:val="center"/>
          </w:tcPr>
          <w:p w14:paraId="79371B52">
            <w:pPr>
              <w:widowControl/>
              <w:snapToGrid w:val="0"/>
              <w:spacing w:line="240" w:lineRule="auto"/>
              <w:jc w:val="center"/>
              <w:textAlignment w:val="center"/>
              <w:rPr>
                <w:rFonts w:ascii="仿宋" w:hAnsi="仿宋" w:eastAsia="仿宋" w:cs="仿宋"/>
                <w:b/>
                <w:color w:val="000000"/>
                <w:kern w:val="0"/>
                <w:sz w:val="24"/>
                <w:szCs w:val="24"/>
              </w:rPr>
            </w:pPr>
            <w:r>
              <w:rPr>
                <w:rFonts w:hint="eastAsia" w:ascii="仿宋" w:hAnsi="仿宋" w:eastAsia="仿宋" w:cs="仿宋"/>
                <w:b/>
                <w:color w:val="000000"/>
                <w:kern w:val="0"/>
                <w:sz w:val="24"/>
                <w:szCs w:val="24"/>
              </w:rPr>
              <w:t>建筑面积/土地面积</w:t>
            </w:r>
          </w:p>
          <w:p w14:paraId="14723518">
            <w:pPr>
              <w:widowControl/>
              <w:snapToGrid w:val="0"/>
              <w:spacing w:line="240" w:lineRule="auto"/>
              <w:jc w:val="center"/>
              <w:textAlignment w:val="center"/>
              <w:rPr>
                <w:rFonts w:ascii="仿宋" w:hAnsi="仿宋" w:eastAsia="仿宋" w:cs="仿宋"/>
                <w:b/>
                <w:color w:val="000000"/>
                <w:sz w:val="24"/>
                <w:szCs w:val="24"/>
              </w:rPr>
            </w:pPr>
            <w:r>
              <w:rPr>
                <w:rFonts w:hint="eastAsia" w:ascii="仿宋" w:hAnsi="仿宋" w:eastAsia="仿宋" w:cs="仿宋"/>
                <w:b/>
                <w:color w:val="000000"/>
                <w:kern w:val="0"/>
                <w:sz w:val="24"/>
                <w:szCs w:val="24"/>
              </w:rPr>
              <w:t>（㎡）</w:t>
            </w:r>
          </w:p>
        </w:tc>
      </w:tr>
      <w:tr w14:paraId="14E9D564">
        <w:tblPrEx>
          <w:tblCellMar>
            <w:top w:w="0" w:type="dxa"/>
            <w:left w:w="108" w:type="dxa"/>
            <w:bottom w:w="0" w:type="dxa"/>
            <w:right w:w="108" w:type="dxa"/>
          </w:tblCellMar>
        </w:tblPrEx>
        <w:trPr>
          <w:trHeight w:val="445" w:hRule="atLeast"/>
          <w:jc w:val="center"/>
        </w:trPr>
        <w:tc>
          <w:tcPr>
            <w:tcW w:w="1465" w:type="dxa"/>
            <w:tcBorders>
              <w:top w:val="nil"/>
              <w:left w:val="single" w:color="000000" w:sz="8" w:space="0"/>
              <w:bottom w:val="single" w:color="000000" w:sz="8" w:space="0"/>
              <w:right w:val="single" w:color="000000" w:sz="8" w:space="0"/>
            </w:tcBorders>
            <w:shd w:val="clear" w:color="auto" w:fill="auto"/>
            <w:noWrap/>
            <w:vAlign w:val="center"/>
          </w:tcPr>
          <w:p w14:paraId="397980CD">
            <w:pPr>
              <w:widowControl/>
              <w:snapToGrid w:val="0"/>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1</w:t>
            </w:r>
          </w:p>
        </w:tc>
        <w:tc>
          <w:tcPr>
            <w:tcW w:w="3868" w:type="dxa"/>
            <w:tcBorders>
              <w:top w:val="nil"/>
              <w:left w:val="nil"/>
              <w:bottom w:val="single" w:color="000000" w:sz="8" w:space="0"/>
              <w:right w:val="single" w:color="000000" w:sz="8" w:space="0"/>
            </w:tcBorders>
            <w:shd w:val="clear" w:color="auto" w:fill="auto"/>
            <w:vAlign w:val="center"/>
          </w:tcPr>
          <w:p w14:paraId="52E91FED">
            <w:pPr>
              <w:widowControl/>
              <w:snapToGrid w:val="0"/>
              <w:spacing w:line="240" w:lineRule="auto"/>
              <w:jc w:val="center"/>
              <w:textAlignment w:val="center"/>
              <w:rPr>
                <w:rFonts w:ascii="仿宋" w:hAnsi="仿宋" w:eastAsia="仿宋" w:cs="仿宋"/>
                <w:sz w:val="24"/>
                <w:szCs w:val="24"/>
              </w:rPr>
            </w:pPr>
            <w:r>
              <w:rPr>
                <w:rFonts w:hint="eastAsia" w:ascii="仿宋" w:hAnsi="仿宋" w:eastAsia="仿宋" w:cs="仿宋"/>
                <w:kern w:val="0"/>
                <w:sz w:val="24"/>
                <w:szCs w:val="24"/>
              </w:rPr>
              <w:t>广电大厦</w:t>
            </w:r>
          </w:p>
        </w:tc>
        <w:tc>
          <w:tcPr>
            <w:tcW w:w="3117" w:type="dxa"/>
            <w:tcBorders>
              <w:top w:val="nil"/>
              <w:left w:val="nil"/>
              <w:bottom w:val="single" w:color="000000" w:sz="8" w:space="0"/>
              <w:right w:val="single" w:color="000000" w:sz="8" w:space="0"/>
            </w:tcBorders>
            <w:shd w:val="clear" w:color="auto" w:fill="auto"/>
            <w:noWrap/>
            <w:vAlign w:val="center"/>
          </w:tcPr>
          <w:p w14:paraId="0069A198">
            <w:pPr>
              <w:widowControl/>
              <w:snapToGrid w:val="0"/>
              <w:spacing w:line="240" w:lineRule="auto"/>
              <w:jc w:val="center"/>
              <w:textAlignment w:val="center"/>
              <w:rPr>
                <w:rFonts w:ascii="仿宋" w:hAnsi="仿宋" w:eastAsia="仿宋" w:cs="仿宋"/>
                <w:sz w:val="24"/>
                <w:szCs w:val="24"/>
              </w:rPr>
            </w:pPr>
            <w:r>
              <w:rPr>
                <w:rFonts w:hint="eastAsia" w:ascii="仿宋" w:hAnsi="仿宋" w:eastAsia="仿宋" w:cs="仿宋"/>
                <w:kern w:val="0"/>
                <w:sz w:val="24"/>
                <w:szCs w:val="24"/>
              </w:rPr>
              <w:t>19,615.85</w:t>
            </w:r>
          </w:p>
        </w:tc>
      </w:tr>
      <w:tr w14:paraId="06537153">
        <w:tblPrEx>
          <w:tblCellMar>
            <w:top w:w="0" w:type="dxa"/>
            <w:left w:w="108" w:type="dxa"/>
            <w:bottom w:w="0" w:type="dxa"/>
            <w:right w:w="108" w:type="dxa"/>
          </w:tblCellMar>
        </w:tblPrEx>
        <w:trPr>
          <w:trHeight w:val="431" w:hRule="atLeast"/>
          <w:jc w:val="center"/>
        </w:trPr>
        <w:tc>
          <w:tcPr>
            <w:tcW w:w="1465" w:type="dxa"/>
            <w:tcBorders>
              <w:top w:val="nil"/>
              <w:left w:val="single" w:color="000000" w:sz="8" w:space="0"/>
              <w:bottom w:val="single" w:color="000000" w:sz="8" w:space="0"/>
              <w:right w:val="single" w:color="000000" w:sz="8" w:space="0"/>
            </w:tcBorders>
            <w:shd w:val="clear" w:color="auto" w:fill="auto"/>
            <w:noWrap/>
            <w:vAlign w:val="center"/>
          </w:tcPr>
          <w:p w14:paraId="3DA71044">
            <w:pPr>
              <w:widowControl/>
              <w:snapToGrid w:val="0"/>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2</w:t>
            </w:r>
          </w:p>
        </w:tc>
        <w:tc>
          <w:tcPr>
            <w:tcW w:w="3868" w:type="dxa"/>
            <w:vMerge w:val="restart"/>
            <w:tcBorders>
              <w:top w:val="nil"/>
              <w:left w:val="nil"/>
              <w:right w:val="single" w:color="000000" w:sz="8" w:space="0"/>
            </w:tcBorders>
            <w:shd w:val="clear" w:color="auto" w:fill="auto"/>
            <w:vAlign w:val="center"/>
          </w:tcPr>
          <w:p w14:paraId="659572EE">
            <w:pPr>
              <w:widowControl/>
              <w:snapToGrid w:val="0"/>
              <w:spacing w:line="240" w:lineRule="auto"/>
              <w:jc w:val="center"/>
              <w:textAlignment w:val="center"/>
              <w:rPr>
                <w:rFonts w:ascii="仿宋" w:hAnsi="仿宋" w:eastAsia="仿宋" w:cs="仿宋"/>
                <w:kern w:val="0"/>
                <w:sz w:val="24"/>
                <w:szCs w:val="24"/>
              </w:rPr>
            </w:pPr>
            <w:r>
              <w:rPr>
                <w:rFonts w:hint="eastAsia" w:ascii="仿宋" w:hAnsi="仿宋" w:eastAsia="仿宋" w:cs="仿宋"/>
                <w:kern w:val="0"/>
                <w:sz w:val="24"/>
                <w:szCs w:val="24"/>
              </w:rPr>
              <w:t>彩电中心</w:t>
            </w:r>
          </w:p>
          <w:p w14:paraId="46373BB3">
            <w:pPr>
              <w:widowControl/>
              <w:snapToGrid w:val="0"/>
              <w:spacing w:line="240" w:lineRule="auto"/>
              <w:jc w:val="center"/>
              <w:textAlignment w:val="center"/>
              <w:rPr>
                <w:rFonts w:ascii="仿宋" w:hAnsi="仿宋" w:eastAsia="仿宋" w:cs="仿宋"/>
                <w:kern w:val="0"/>
                <w:sz w:val="24"/>
                <w:szCs w:val="24"/>
              </w:rPr>
            </w:pPr>
          </w:p>
        </w:tc>
        <w:tc>
          <w:tcPr>
            <w:tcW w:w="3117" w:type="dxa"/>
            <w:tcBorders>
              <w:top w:val="nil"/>
              <w:left w:val="nil"/>
              <w:bottom w:val="single" w:color="000000" w:sz="8" w:space="0"/>
              <w:right w:val="single" w:color="000000" w:sz="8" w:space="0"/>
            </w:tcBorders>
            <w:shd w:val="clear" w:color="auto" w:fill="auto"/>
            <w:noWrap/>
            <w:vAlign w:val="center"/>
          </w:tcPr>
          <w:p w14:paraId="611C3121">
            <w:pPr>
              <w:widowControl/>
              <w:snapToGrid w:val="0"/>
              <w:spacing w:line="240" w:lineRule="auto"/>
              <w:jc w:val="center"/>
              <w:textAlignment w:val="center"/>
              <w:rPr>
                <w:rFonts w:ascii="仿宋" w:hAnsi="仿宋" w:eastAsia="仿宋" w:cs="仿宋"/>
                <w:sz w:val="24"/>
                <w:szCs w:val="24"/>
              </w:rPr>
            </w:pPr>
            <w:r>
              <w:rPr>
                <w:rFonts w:hint="eastAsia" w:ascii="仿宋" w:hAnsi="仿宋" w:eastAsia="仿宋" w:cs="仿宋"/>
                <w:kern w:val="0"/>
                <w:sz w:val="24"/>
                <w:szCs w:val="24"/>
              </w:rPr>
              <w:t>497.00</w:t>
            </w:r>
          </w:p>
        </w:tc>
      </w:tr>
      <w:tr w14:paraId="53EAA1EE">
        <w:tblPrEx>
          <w:tblCellMar>
            <w:top w:w="0" w:type="dxa"/>
            <w:left w:w="108" w:type="dxa"/>
            <w:bottom w:w="0" w:type="dxa"/>
            <w:right w:w="108" w:type="dxa"/>
          </w:tblCellMar>
        </w:tblPrEx>
        <w:trPr>
          <w:trHeight w:val="431" w:hRule="atLeast"/>
          <w:jc w:val="center"/>
        </w:trPr>
        <w:tc>
          <w:tcPr>
            <w:tcW w:w="1465" w:type="dxa"/>
            <w:tcBorders>
              <w:top w:val="nil"/>
              <w:left w:val="single" w:color="000000" w:sz="8" w:space="0"/>
              <w:bottom w:val="single" w:color="000000" w:sz="8" w:space="0"/>
              <w:right w:val="single" w:color="000000" w:sz="8" w:space="0"/>
            </w:tcBorders>
            <w:shd w:val="clear" w:color="auto" w:fill="auto"/>
            <w:noWrap/>
            <w:vAlign w:val="center"/>
          </w:tcPr>
          <w:p w14:paraId="0AF2683E">
            <w:pPr>
              <w:widowControl/>
              <w:snapToGrid w:val="0"/>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3</w:t>
            </w:r>
          </w:p>
        </w:tc>
        <w:tc>
          <w:tcPr>
            <w:tcW w:w="3868" w:type="dxa"/>
            <w:vMerge w:val="continue"/>
            <w:tcBorders>
              <w:left w:val="nil"/>
              <w:right w:val="single" w:color="000000" w:sz="8" w:space="0"/>
            </w:tcBorders>
            <w:shd w:val="clear" w:color="auto" w:fill="auto"/>
            <w:vAlign w:val="center"/>
          </w:tcPr>
          <w:p w14:paraId="373ECD83">
            <w:pPr>
              <w:widowControl/>
              <w:snapToGrid w:val="0"/>
              <w:spacing w:line="240" w:lineRule="auto"/>
              <w:jc w:val="center"/>
              <w:textAlignment w:val="center"/>
              <w:rPr>
                <w:rFonts w:ascii="仿宋" w:hAnsi="仿宋" w:eastAsia="仿宋" w:cs="仿宋"/>
                <w:sz w:val="24"/>
                <w:szCs w:val="24"/>
              </w:rPr>
            </w:pPr>
          </w:p>
        </w:tc>
        <w:tc>
          <w:tcPr>
            <w:tcW w:w="3117" w:type="dxa"/>
            <w:tcBorders>
              <w:top w:val="nil"/>
              <w:left w:val="nil"/>
              <w:bottom w:val="single" w:color="000000" w:sz="8" w:space="0"/>
              <w:right w:val="single" w:color="000000" w:sz="8" w:space="0"/>
            </w:tcBorders>
            <w:shd w:val="clear" w:color="auto" w:fill="auto"/>
            <w:noWrap/>
            <w:vAlign w:val="center"/>
          </w:tcPr>
          <w:p w14:paraId="5376ADB9">
            <w:pPr>
              <w:widowControl/>
              <w:snapToGrid w:val="0"/>
              <w:spacing w:line="240" w:lineRule="auto"/>
              <w:jc w:val="center"/>
              <w:textAlignment w:val="center"/>
              <w:rPr>
                <w:rFonts w:ascii="仿宋" w:hAnsi="仿宋" w:eastAsia="仿宋" w:cs="仿宋"/>
                <w:sz w:val="24"/>
                <w:szCs w:val="24"/>
              </w:rPr>
            </w:pPr>
            <w:r>
              <w:rPr>
                <w:rFonts w:hint="eastAsia" w:ascii="仿宋" w:hAnsi="仿宋" w:eastAsia="仿宋" w:cs="仿宋"/>
                <w:sz w:val="24"/>
                <w:szCs w:val="24"/>
              </w:rPr>
              <w:t>1497.24</w:t>
            </w:r>
          </w:p>
        </w:tc>
      </w:tr>
      <w:tr w14:paraId="137147D4">
        <w:tblPrEx>
          <w:tblCellMar>
            <w:top w:w="0" w:type="dxa"/>
            <w:left w:w="108" w:type="dxa"/>
            <w:bottom w:w="0" w:type="dxa"/>
            <w:right w:w="108" w:type="dxa"/>
          </w:tblCellMar>
        </w:tblPrEx>
        <w:trPr>
          <w:trHeight w:val="394" w:hRule="atLeast"/>
          <w:jc w:val="center"/>
        </w:trPr>
        <w:tc>
          <w:tcPr>
            <w:tcW w:w="1465" w:type="dxa"/>
            <w:tcBorders>
              <w:top w:val="nil"/>
              <w:left w:val="single" w:color="000000" w:sz="8" w:space="0"/>
              <w:bottom w:val="single" w:color="000000" w:sz="8" w:space="0"/>
              <w:right w:val="single" w:color="000000" w:sz="8" w:space="0"/>
            </w:tcBorders>
            <w:shd w:val="clear" w:color="auto" w:fill="auto"/>
            <w:noWrap/>
            <w:vAlign w:val="center"/>
          </w:tcPr>
          <w:p w14:paraId="7D105C26">
            <w:pPr>
              <w:widowControl/>
              <w:snapToGrid w:val="0"/>
              <w:spacing w:line="240" w:lineRule="auto"/>
              <w:jc w:val="center"/>
              <w:textAlignment w:val="center"/>
              <w:rPr>
                <w:rFonts w:ascii="仿宋" w:eastAsia="仿宋"/>
                <w:sz w:val="24"/>
              </w:rPr>
            </w:pPr>
            <w:r>
              <w:rPr>
                <w:rFonts w:hint="eastAsia" w:ascii="仿宋" w:hAnsi="仿宋" w:eastAsia="仿宋" w:cs="仿宋"/>
                <w:color w:val="000000"/>
                <w:kern w:val="0"/>
                <w:sz w:val="24"/>
                <w:szCs w:val="24"/>
              </w:rPr>
              <w:t>4</w:t>
            </w:r>
          </w:p>
        </w:tc>
        <w:tc>
          <w:tcPr>
            <w:tcW w:w="3868" w:type="dxa"/>
            <w:vMerge w:val="continue"/>
            <w:tcBorders>
              <w:left w:val="nil"/>
              <w:bottom w:val="single" w:color="000000" w:sz="8" w:space="0"/>
              <w:right w:val="single" w:color="000000" w:sz="8" w:space="0"/>
            </w:tcBorders>
            <w:shd w:val="clear" w:color="auto" w:fill="auto"/>
            <w:vAlign w:val="center"/>
          </w:tcPr>
          <w:p w14:paraId="48EBAC7F">
            <w:pPr>
              <w:widowControl/>
              <w:snapToGrid w:val="0"/>
              <w:spacing w:line="240" w:lineRule="auto"/>
              <w:jc w:val="center"/>
              <w:textAlignment w:val="center"/>
              <w:rPr>
                <w:rFonts w:ascii="仿宋" w:hAnsi="仿宋" w:eastAsia="仿宋" w:cs="仿宋"/>
                <w:kern w:val="0"/>
                <w:sz w:val="24"/>
                <w:szCs w:val="24"/>
              </w:rPr>
            </w:pPr>
          </w:p>
        </w:tc>
        <w:tc>
          <w:tcPr>
            <w:tcW w:w="3117" w:type="dxa"/>
            <w:tcBorders>
              <w:top w:val="nil"/>
              <w:left w:val="nil"/>
              <w:bottom w:val="single" w:color="000000" w:sz="8" w:space="0"/>
              <w:right w:val="single" w:color="000000" w:sz="8" w:space="0"/>
            </w:tcBorders>
            <w:shd w:val="clear" w:color="auto" w:fill="auto"/>
            <w:noWrap/>
            <w:vAlign w:val="center"/>
          </w:tcPr>
          <w:p w14:paraId="1035EA4D">
            <w:pPr>
              <w:widowControl/>
              <w:snapToGrid w:val="0"/>
              <w:spacing w:line="240" w:lineRule="auto"/>
              <w:jc w:val="center"/>
              <w:textAlignment w:val="center"/>
              <w:rPr>
                <w:rFonts w:ascii="仿宋" w:hAnsi="仿宋" w:eastAsia="仿宋" w:cs="仿宋"/>
                <w:kern w:val="0"/>
                <w:sz w:val="24"/>
                <w:szCs w:val="24"/>
              </w:rPr>
            </w:pPr>
            <w:r>
              <w:rPr>
                <w:rFonts w:hint="eastAsia" w:ascii="仿宋" w:hAnsi="仿宋" w:eastAsia="仿宋" w:cs="仿宋"/>
                <w:kern w:val="0"/>
                <w:sz w:val="24"/>
                <w:szCs w:val="24"/>
              </w:rPr>
              <w:t>739.60</w:t>
            </w:r>
          </w:p>
        </w:tc>
      </w:tr>
      <w:tr w14:paraId="1C951E26">
        <w:tblPrEx>
          <w:tblCellMar>
            <w:top w:w="0" w:type="dxa"/>
            <w:left w:w="108" w:type="dxa"/>
            <w:bottom w:w="0" w:type="dxa"/>
            <w:right w:w="108" w:type="dxa"/>
          </w:tblCellMar>
        </w:tblPrEx>
        <w:trPr>
          <w:trHeight w:val="411" w:hRule="atLeast"/>
          <w:jc w:val="center"/>
        </w:trPr>
        <w:tc>
          <w:tcPr>
            <w:tcW w:w="1465" w:type="dxa"/>
            <w:tcBorders>
              <w:top w:val="nil"/>
              <w:left w:val="single" w:color="000000" w:sz="8" w:space="0"/>
              <w:bottom w:val="single" w:color="000000" w:sz="8" w:space="0"/>
              <w:right w:val="single" w:color="000000" w:sz="8" w:space="0"/>
            </w:tcBorders>
            <w:shd w:val="clear" w:color="auto" w:fill="auto"/>
            <w:noWrap/>
            <w:vAlign w:val="center"/>
          </w:tcPr>
          <w:p w14:paraId="78E835A0">
            <w:pPr>
              <w:widowControl/>
              <w:snapToGrid w:val="0"/>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5</w:t>
            </w:r>
          </w:p>
        </w:tc>
        <w:tc>
          <w:tcPr>
            <w:tcW w:w="3868" w:type="dxa"/>
            <w:tcBorders>
              <w:top w:val="nil"/>
              <w:left w:val="nil"/>
              <w:bottom w:val="single" w:color="000000" w:sz="8" w:space="0"/>
              <w:right w:val="single" w:color="000000" w:sz="8" w:space="0"/>
            </w:tcBorders>
            <w:shd w:val="clear" w:color="auto" w:fill="auto"/>
            <w:vAlign w:val="center"/>
          </w:tcPr>
          <w:p w14:paraId="50CDDD2E">
            <w:pPr>
              <w:widowControl/>
              <w:snapToGrid w:val="0"/>
              <w:spacing w:line="240" w:lineRule="auto"/>
              <w:jc w:val="center"/>
              <w:textAlignment w:val="center"/>
              <w:rPr>
                <w:rFonts w:ascii="仿宋" w:hAnsi="仿宋" w:eastAsia="仿宋" w:cs="仿宋"/>
                <w:sz w:val="24"/>
                <w:szCs w:val="24"/>
              </w:rPr>
            </w:pPr>
            <w:r>
              <w:rPr>
                <w:rFonts w:hint="eastAsia" w:ascii="仿宋" w:hAnsi="仿宋" w:eastAsia="仿宋" w:cs="仿宋"/>
                <w:kern w:val="0"/>
                <w:sz w:val="24"/>
                <w:szCs w:val="24"/>
              </w:rPr>
              <w:t>渝海大厦</w:t>
            </w:r>
          </w:p>
        </w:tc>
        <w:tc>
          <w:tcPr>
            <w:tcW w:w="3117" w:type="dxa"/>
            <w:tcBorders>
              <w:top w:val="nil"/>
              <w:left w:val="nil"/>
              <w:bottom w:val="single" w:color="000000" w:sz="8" w:space="0"/>
              <w:right w:val="single" w:color="000000" w:sz="8" w:space="0"/>
            </w:tcBorders>
            <w:shd w:val="clear" w:color="auto" w:fill="auto"/>
            <w:noWrap/>
            <w:vAlign w:val="center"/>
          </w:tcPr>
          <w:p w14:paraId="128F2F2C">
            <w:pPr>
              <w:widowControl/>
              <w:snapToGrid w:val="0"/>
              <w:spacing w:line="240" w:lineRule="auto"/>
              <w:jc w:val="center"/>
              <w:textAlignment w:val="center"/>
              <w:rPr>
                <w:rFonts w:ascii="仿宋" w:hAnsi="仿宋" w:eastAsia="仿宋" w:cs="仿宋"/>
                <w:sz w:val="24"/>
                <w:szCs w:val="24"/>
              </w:rPr>
            </w:pPr>
            <w:r>
              <w:rPr>
                <w:rFonts w:hint="eastAsia" w:ascii="仿宋" w:hAnsi="仿宋" w:eastAsia="仿宋" w:cs="仿宋"/>
                <w:kern w:val="0"/>
                <w:sz w:val="24"/>
                <w:szCs w:val="24"/>
              </w:rPr>
              <w:t>505.50</w:t>
            </w:r>
          </w:p>
        </w:tc>
      </w:tr>
      <w:tr w14:paraId="67023433">
        <w:tblPrEx>
          <w:tblCellMar>
            <w:top w:w="0" w:type="dxa"/>
            <w:left w:w="108" w:type="dxa"/>
            <w:bottom w:w="0" w:type="dxa"/>
            <w:right w:w="108" w:type="dxa"/>
          </w:tblCellMar>
        </w:tblPrEx>
        <w:trPr>
          <w:trHeight w:val="481" w:hRule="atLeast"/>
          <w:jc w:val="center"/>
        </w:trPr>
        <w:tc>
          <w:tcPr>
            <w:tcW w:w="1465" w:type="dxa"/>
            <w:tcBorders>
              <w:top w:val="nil"/>
              <w:left w:val="single" w:color="000000" w:sz="8" w:space="0"/>
              <w:bottom w:val="single" w:color="000000" w:sz="8" w:space="0"/>
              <w:right w:val="single" w:color="000000" w:sz="8" w:space="0"/>
            </w:tcBorders>
            <w:shd w:val="clear" w:color="auto" w:fill="auto"/>
            <w:noWrap/>
            <w:vAlign w:val="center"/>
          </w:tcPr>
          <w:p w14:paraId="268A498B">
            <w:pPr>
              <w:widowControl/>
              <w:snapToGrid w:val="0"/>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6</w:t>
            </w:r>
          </w:p>
        </w:tc>
        <w:tc>
          <w:tcPr>
            <w:tcW w:w="3868" w:type="dxa"/>
            <w:vMerge w:val="restart"/>
            <w:tcBorders>
              <w:top w:val="nil"/>
              <w:left w:val="nil"/>
              <w:right w:val="single" w:color="000000" w:sz="8" w:space="0"/>
            </w:tcBorders>
            <w:shd w:val="clear" w:color="auto" w:fill="auto"/>
            <w:vAlign w:val="center"/>
          </w:tcPr>
          <w:p w14:paraId="5476C416">
            <w:pPr>
              <w:widowControl/>
              <w:snapToGrid w:val="0"/>
              <w:spacing w:line="240" w:lineRule="auto"/>
              <w:jc w:val="center"/>
              <w:textAlignment w:val="center"/>
              <w:rPr>
                <w:rFonts w:ascii="仿宋" w:hAnsi="仿宋" w:eastAsia="仿宋" w:cs="仿宋"/>
                <w:sz w:val="24"/>
                <w:szCs w:val="24"/>
              </w:rPr>
            </w:pPr>
            <w:r>
              <w:rPr>
                <w:rFonts w:hint="eastAsia" w:ascii="仿宋" w:hAnsi="仿宋" w:eastAsia="仿宋" w:cs="仿宋"/>
                <w:kern w:val="0"/>
                <w:sz w:val="24"/>
                <w:szCs w:val="24"/>
              </w:rPr>
              <w:t>上清寺</w:t>
            </w:r>
          </w:p>
        </w:tc>
        <w:tc>
          <w:tcPr>
            <w:tcW w:w="3117" w:type="dxa"/>
            <w:tcBorders>
              <w:top w:val="nil"/>
              <w:left w:val="nil"/>
              <w:bottom w:val="single" w:color="000000" w:sz="8" w:space="0"/>
              <w:right w:val="single" w:color="000000" w:sz="8" w:space="0"/>
            </w:tcBorders>
            <w:shd w:val="clear" w:color="auto" w:fill="auto"/>
            <w:noWrap/>
            <w:vAlign w:val="center"/>
          </w:tcPr>
          <w:p w14:paraId="6F07EDF0">
            <w:pPr>
              <w:widowControl/>
              <w:snapToGrid w:val="0"/>
              <w:spacing w:line="240" w:lineRule="auto"/>
              <w:jc w:val="center"/>
              <w:textAlignment w:val="center"/>
              <w:rPr>
                <w:rFonts w:ascii="仿宋" w:hAnsi="仿宋" w:eastAsia="仿宋" w:cs="仿宋"/>
                <w:sz w:val="24"/>
                <w:szCs w:val="24"/>
              </w:rPr>
            </w:pPr>
            <w:r>
              <w:rPr>
                <w:rFonts w:hint="eastAsia" w:ascii="仿宋" w:hAnsi="仿宋" w:eastAsia="仿宋" w:cs="仿宋"/>
                <w:kern w:val="0"/>
                <w:sz w:val="24"/>
                <w:szCs w:val="24"/>
              </w:rPr>
              <w:t>5,443.37</w:t>
            </w:r>
          </w:p>
        </w:tc>
      </w:tr>
      <w:tr w14:paraId="5386DF7B">
        <w:tblPrEx>
          <w:tblCellMar>
            <w:top w:w="0" w:type="dxa"/>
            <w:left w:w="108" w:type="dxa"/>
            <w:bottom w:w="0" w:type="dxa"/>
            <w:right w:w="108" w:type="dxa"/>
          </w:tblCellMar>
        </w:tblPrEx>
        <w:trPr>
          <w:trHeight w:val="438" w:hRule="atLeast"/>
          <w:jc w:val="center"/>
        </w:trPr>
        <w:tc>
          <w:tcPr>
            <w:tcW w:w="1465" w:type="dxa"/>
            <w:tcBorders>
              <w:top w:val="nil"/>
              <w:left w:val="single" w:color="000000" w:sz="8" w:space="0"/>
              <w:bottom w:val="single" w:color="auto" w:sz="4" w:space="0"/>
              <w:right w:val="single" w:color="000000" w:sz="8" w:space="0"/>
            </w:tcBorders>
            <w:shd w:val="clear" w:color="auto" w:fill="auto"/>
            <w:noWrap/>
            <w:vAlign w:val="center"/>
          </w:tcPr>
          <w:p w14:paraId="6C4F6A1A">
            <w:pPr>
              <w:widowControl/>
              <w:snapToGrid w:val="0"/>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7</w:t>
            </w:r>
          </w:p>
        </w:tc>
        <w:tc>
          <w:tcPr>
            <w:tcW w:w="3868" w:type="dxa"/>
            <w:vMerge w:val="continue"/>
            <w:tcBorders>
              <w:left w:val="nil"/>
              <w:bottom w:val="single" w:color="auto" w:sz="4" w:space="0"/>
              <w:right w:val="single" w:color="000000" w:sz="8" w:space="0"/>
            </w:tcBorders>
            <w:shd w:val="clear" w:color="auto" w:fill="auto"/>
            <w:vAlign w:val="center"/>
          </w:tcPr>
          <w:p w14:paraId="62E25178">
            <w:pPr>
              <w:widowControl/>
              <w:snapToGrid w:val="0"/>
              <w:spacing w:line="240" w:lineRule="auto"/>
              <w:jc w:val="center"/>
              <w:textAlignment w:val="center"/>
              <w:rPr>
                <w:rFonts w:ascii="仿宋" w:hAnsi="仿宋" w:eastAsia="仿宋" w:cs="仿宋"/>
                <w:sz w:val="24"/>
                <w:szCs w:val="24"/>
              </w:rPr>
            </w:pPr>
          </w:p>
        </w:tc>
        <w:tc>
          <w:tcPr>
            <w:tcW w:w="3117" w:type="dxa"/>
            <w:tcBorders>
              <w:top w:val="nil"/>
              <w:left w:val="nil"/>
              <w:bottom w:val="single" w:color="auto" w:sz="4" w:space="0"/>
              <w:right w:val="single" w:color="000000" w:sz="8" w:space="0"/>
            </w:tcBorders>
            <w:shd w:val="clear" w:color="auto" w:fill="auto"/>
            <w:noWrap/>
            <w:vAlign w:val="center"/>
          </w:tcPr>
          <w:p w14:paraId="3889228A">
            <w:pPr>
              <w:widowControl/>
              <w:snapToGrid w:val="0"/>
              <w:spacing w:line="240" w:lineRule="auto"/>
              <w:jc w:val="center"/>
              <w:textAlignment w:val="center"/>
              <w:rPr>
                <w:rFonts w:ascii="仿宋" w:hAnsi="仿宋" w:eastAsia="仿宋" w:cs="仿宋"/>
                <w:sz w:val="24"/>
                <w:szCs w:val="24"/>
              </w:rPr>
            </w:pPr>
            <w:r>
              <w:rPr>
                <w:rFonts w:hint="eastAsia" w:ascii="仿宋" w:hAnsi="仿宋" w:eastAsia="仿宋" w:cs="仿宋"/>
                <w:kern w:val="0"/>
                <w:sz w:val="24"/>
                <w:szCs w:val="24"/>
              </w:rPr>
              <w:t>852.68</w:t>
            </w:r>
          </w:p>
        </w:tc>
      </w:tr>
      <w:tr w14:paraId="2E4FC7CB">
        <w:tblPrEx>
          <w:tblCellMar>
            <w:top w:w="0" w:type="dxa"/>
            <w:left w:w="108" w:type="dxa"/>
            <w:bottom w:w="0" w:type="dxa"/>
            <w:right w:w="108" w:type="dxa"/>
          </w:tblCellMar>
        </w:tblPrEx>
        <w:trPr>
          <w:trHeight w:val="434" w:hRule="atLeast"/>
          <w:jc w:val="center"/>
        </w:trPr>
        <w:tc>
          <w:tcPr>
            <w:tcW w:w="14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83D9553">
            <w:pPr>
              <w:widowControl/>
              <w:snapToGrid w:val="0"/>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8</w:t>
            </w:r>
          </w:p>
        </w:tc>
        <w:tc>
          <w:tcPr>
            <w:tcW w:w="3868" w:type="dxa"/>
            <w:tcBorders>
              <w:top w:val="single" w:color="auto" w:sz="4" w:space="0"/>
              <w:left w:val="single" w:color="auto" w:sz="4" w:space="0"/>
              <w:bottom w:val="single" w:color="auto" w:sz="4" w:space="0"/>
              <w:right w:val="single" w:color="auto" w:sz="4" w:space="0"/>
            </w:tcBorders>
            <w:shd w:val="clear" w:color="auto" w:fill="auto"/>
            <w:vAlign w:val="center"/>
          </w:tcPr>
          <w:p w14:paraId="31C689E7">
            <w:pPr>
              <w:widowControl/>
              <w:snapToGrid w:val="0"/>
              <w:spacing w:line="240" w:lineRule="auto"/>
              <w:jc w:val="center"/>
              <w:textAlignment w:val="center"/>
              <w:rPr>
                <w:rFonts w:ascii="仿宋" w:hAnsi="仿宋" w:eastAsia="仿宋" w:cs="仿宋"/>
                <w:sz w:val="24"/>
                <w:szCs w:val="24"/>
              </w:rPr>
            </w:pPr>
            <w:r>
              <w:rPr>
                <w:rFonts w:hint="eastAsia" w:ascii="仿宋" w:hAnsi="仿宋" w:eastAsia="仿宋" w:cs="仿宋"/>
                <w:kern w:val="0"/>
                <w:sz w:val="24"/>
                <w:szCs w:val="24"/>
              </w:rPr>
              <w:t>传媒基地</w:t>
            </w:r>
          </w:p>
        </w:tc>
        <w:tc>
          <w:tcPr>
            <w:tcW w:w="311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7147A82">
            <w:pPr>
              <w:widowControl/>
              <w:snapToGrid w:val="0"/>
              <w:spacing w:line="240" w:lineRule="auto"/>
              <w:jc w:val="center"/>
              <w:textAlignment w:val="center"/>
              <w:rPr>
                <w:rFonts w:ascii="仿宋" w:hAnsi="仿宋" w:eastAsia="仿宋" w:cs="仿宋"/>
                <w:sz w:val="24"/>
                <w:szCs w:val="24"/>
              </w:rPr>
            </w:pPr>
            <w:r>
              <w:rPr>
                <w:rFonts w:hint="eastAsia" w:ascii="仿宋" w:hAnsi="仿宋" w:eastAsia="仿宋" w:cs="仿宋"/>
                <w:kern w:val="0"/>
                <w:sz w:val="24"/>
                <w:szCs w:val="24"/>
              </w:rPr>
              <w:t>46,433.00</w:t>
            </w:r>
          </w:p>
        </w:tc>
      </w:tr>
      <w:tr w14:paraId="09D6DDB8">
        <w:tblPrEx>
          <w:tblCellMar>
            <w:top w:w="0" w:type="dxa"/>
            <w:left w:w="108" w:type="dxa"/>
            <w:bottom w:w="0" w:type="dxa"/>
            <w:right w:w="108" w:type="dxa"/>
          </w:tblCellMar>
        </w:tblPrEx>
        <w:trPr>
          <w:trHeight w:val="385" w:hRule="atLeast"/>
          <w:jc w:val="center"/>
        </w:trPr>
        <w:tc>
          <w:tcPr>
            <w:tcW w:w="14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6FD340E">
            <w:pPr>
              <w:widowControl/>
              <w:snapToGrid w:val="0"/>
              <w:spacing w:line="240" w:lineRule="auto"/>
              <w:jc w:val="center"/>
              <w:textAlignment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9</w:t>
            </w:r>
          </w:p>
        </w:tc>
        <w:tc>
          <w:tcPr>
            <w:tcW w:w="3868" w:type="dxa"/>
            <w:tcBorders>
              <w:top w:val="single" w:color="auto" w:sz="4" w:space="0"/>
              <w:left w:val="single" w:color="auto" w:sz="4" w:space="0"/>
              <w:bottom w:val="single" w:color="auto" w:sz="4" w:space="0"/>
              <w:right w:val="single" w:color="auto" w:sz="4" w:space="0"/>
            </w:tcBorders>
            <w:shd w:val="clear" w:color="auto" w:fill="auto"/>
            <w:vAlign w:val="center"/>
          </w:tcPr>
          <w:p w14:paraId="0E8BAD26">
            <w:pPr>
              <w:widowControl/>
              <w:snapToGrid w:val="0"/>
              <w:spacing w:line="240" w:lineRule="auto"/>
              <w:jc w:val="center"/>
              <w:textAlignment w:val="center"/>
              <w:rPr>
                <w:rFonts w:ascii="仿宋" w:hAnsi="仿宋" w:eastAsia="仿宋" w:cs="仿宋"/>
                <w:kern w:val="0"/>
                <w:sz w:val="24"/>
                <w:szCs w:val="24"/>
              </w:rPr>
            </w:pPr>
            <w:r>
              <w:rPr>
                <w:rFonts w:hint="eastAsia" w:ascii="仿宋" w:hAnsi="仿宋" w:eastAsia="仿宋" w:cs="仿宋"/>
                <w:kern w:val="0"/>
                <w:sz w:val="24"/>
                <w:szCs w:val="24"/>
              </w:rPr>
              <w:t>黄荆湾</w:t>
            </w:r>
          </w:p>
        </w:tc>
        <w:tc>
          <w:tcPr>
            <w:tcW w:w="311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81F656B">
            <w:pPr>
              <w:widowControl/>
              <w:snapToGrid w:val="0"/>
              <w:spacing w:line="240" w:lineRule="auto"/>
              <w:jc w:val="center"/>
              <w:textAlignment w:val="center"/>
              <w:rPr>
                <w:rFonts w:ascii="仿宋" w:hAnsi="仿宋" w:eastAsia="仿宋" w:cs="仿宋"/>
                <w:kern w:val="0"/>
                <w:sz w:val="24"/>
                <w:szCs w:val="24"/>
              </w:rPr>
            </w:pPr>
            <w:r>
              <w:rPr>
                <w:rFonts w:hint="eastAsia" w:ascii="仿宋" w:hAnsi="仿宋" w:eastAsia="仿宋" w:cs="仿宋"/>
                <w:kern w:val="0"/>
                <w:sz w:val="24"/>
                <w:szCs w:val="24"/>
              </w:rPr>
              <w:t>18,073.65</w:t>
            </w:r>
          </w:p>
        </w:tc>
      </w:tr>
      <w:tr w14:paraId="05A9A71D">
        <w:tblPrEx>
          <w:tblCellMar>
            <w:top w:w="0" w:type="dxa"/>
            <w:left w:w="108" w:type="dxa"/>
            <w:bottom w:w="0" w:type="dxa"/>
            <w:right w:w="108" w:type="dxa"/>
          </w:tblCellMar>
        </w:tblPrEx>
        <w:trPr>
          <w:trHeight w:val="467" w:hRule="atLeast"/>
          <w:jc w:val="center"/>
        </w:trPr>
        <w:tc>
          <w:tcPr>
            <w:tcW w:w="14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56DD5C2">
            <w:pPr>
              <w:widowControl/>
              <w:snapToGrid w:val="0"/>
              <w:spacing w:line="240" w:lineRule="auto"/>
              <w:jc w:val="center"/>
              <w:textAlignment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10</w:t>
            </w:r>
          </w:p>
        </w:tc>
        <w:tc>
          <w:tcPr>
            <w:tcW w:w="3868" w:type="dxa"/>
            <w:tcBorders>
              <w:top w:val="single" w:color="auto" w:sz="4" w:space="0"/>
              <w:left w:val="single" w:color="auto" w:sz="4" w:space="0"/>
              <w:bottom w:val="single" w:color="auto" w:sz="4" w:space="0"/>
              <w:right w:val="single" w:color="auto" w:sz="4" w:space="0"/>
            </w:tcBorders>
            <w:shd w:val="clear" w:color="auto" w:fill="auto"/>
            <w:vAlign w:val="center"/>
          </w:tcPr>
          <w:p w14:paraId="14C23738">
            <w:pPr>
              <w:widowControl/>
              <w:snapToGrid w:val="0"/>
              <w:spacing w:line="240" w:lineRule="auto"/>
              <w:jc w:val="center"/>
              <w:textAlignment w:val="center"/>
              <w:rPr>
                <w:rFonts w:ascii="仿宋" w:hAnsi="仿宋" w:eastAsia="仿宋" w:cs="仿宋"/>
                <w:kern w:val="0"/>
                <w:sz w:val="24"/>
                <w:szCs w:val="24"/>
              </w:rPr>
            </w:pPr>
            <w:r>
              <w:rPr>
                <w:rFonts w:hint="eastAsia" w:ascii="仿宋" w:hAnsi="仿宋" w:eastAsia="仿宋" w:cs="仿宋"/>
                <w:kern w:val="0"/>
                <w:sz w:val="24"/>
                <w:szCs w:val="24"/>
              </w:rPr>
              <w:t>平顶山</w:t>
            </w:r>
          </w:p>
        </w:tc>
        <w:tc>
          <w:tcPr>
            <w:tcW w:w="311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F44CCB0">
            <w:pPr>
              <w:widowControl/>
              <w:snapToGrid w:val="0"/>
              <w:spacing w:line="240" w:lineRule="auto"/>
              <w:jc w:val="center"/>
              <w:textAlignment w:val="center"/>
              <w:rPr>
                <w:rFonts w:ascii="仿宋" w:hAnsi="仿宋" w:eastAsia="仿宋" w:cs="仿宋"/>
                <w:kern w:val="0"/>
                <w:sz w:val="24"/>
                <w:szCs w:val="24"/>
              </w:rPr>
            </w:pPr>
            <w:r>
              <w:rPr>
                <w:rFonts w:hint="eastAsia" w:ascii="仿宋" w:hAnsi="仿宋" w:eastAsia="仿宋" w:cs="仿宋"/>
                <w:kern w:val="0"/>
                <w:sz w:val="24"/>
                <w:szCs w:val="24"/>
              </w:rPr>
              <w:t>11,798.81</w:t>
            </w:r>
          </w:p>
        </w:tc>
      </w:tr>
      <w:tr w14:paraId="5782A943">
        <w:tblPrEx>
          <w:tblCellMar>
            <w:top w:w="0" w:type="dxa"/>
            <w:left w:w="108" w:type="dxa"/>
            <w:bottom w:w="0" w:type="dxa"/>
            <w:right w:w="108" w:type="dxa"/>
          </w:tblCellMar>
        </w:tblPrEx>
        <w:trPr>
          <w:trHeight w:val="644" w:hRule="atLeast"/>
          <w:jc w:val="center"/>
        </w:trPr>
        <w:tc>
          <w:tcPr>
            <w:tcW w:w="14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845549F">
            <w:pPr>
              <w:widowControl/>
              <w:snapToGrid w:val="0"/>
              <w:spacing w:line="240" w:lineRule="auto"/>
              <w:jc w:val="center"/>
              <w:textAlignment w:val="center"/>
              <w:rPr>
                <w:rFonts w:ascii="仿宋" w:hAnsi="仿宋" w:eastAsia="仿宋" w:cs="仿宋"/>
                <w:b/>
                <w:bCs/>
                <w:color w:val="000000"/>
                <w:kern w:val="0"/>
                <w:sz w:val="24"/>
                <w:szCs w:val="24"/>
              </w:rPr>
            </w:pPr>
            <w:r>
              <w:rPr>
                <w:rFonts w:hint="eastAsia" w:ascii="仿宋" w:hAnsi="仿宋" w:eastAsia="仿宋" w:cs="仿宋"/>
                <w:b/>
                <w:bCs/>
                <w:color w:val="000000"/>
                <w:kern w:val="0"/>
                <w:sz w:val="24"/>
                <w:szCs w:val="24"/>
              </w:rPr>
              <w:t>11</w:t>
            </w:r>
          </w:p>
        </w:tc>
        <w:tc>
          <w:tcPr>
            <w:tcW w:w="3868" w:type="dxa"/>
            <w:tcBorders>
              <w:top w:val="single" w:color="auto" w:sz="4" w:space="0"/>
              <w:left w:val="single" w:color="auto" w:sz="4" w:space="0"/>
              <w:bottom w:val="single" w:color="auto" w:sz="4" w:space="0"/>
              <w:right w:val="single" w:color="auto" w:sz="4" w:space="0"/>
            </w:tcBorders>
            <w:shd w:val="clear" w:color="auto" w:fill="auto"/>
            <w:vAlign w:val="center"/>
          </w:tcPr>
          <w:p w14:paraId="3A03AC11">
            <w:pPr>
              <w:widowControl/>
              <w:snapToGrid w:val="0"/>
              <w:spacing w:line="240" w:lineRule="auto"/>
              <w:jc w:val="center"/>
              <w:textAlignment w:val="center"/>
              <w:rPr>
                <w:rFonts w:ascii="仿宋" w:hAnsi="仿宋" w:eastAsia="仿宋" w:cs="仿宋"/>
                <w:b/>
                <w:bCs/>
                <w:kern w:val="0"/>
                <w:sz w:val="24"/>
                <w:szCs w:val="24"/>
              </w:rPr>
            </w:pPr>
            <w:r>
              <w:rPr>
                <w:rFonts w:hint="eastAsia" w:ascii="仿宋" w:hAnsi="仿宋" w:eastAsia="仿宋" w:cs="仿宋"/>
                <w:b/>
                <w:bCs/>
                <w:kern w:val="0"/>
                <w:sz w:val="24"/>
                <w:szCs w:val="24"/>
              </w:rPr>
              <w:t>合计</w:t>
            </w:r>
          </w:p>
        </w:tc>
        <w:tc>
          <w:tcPr>
            <w:tcW w:w="311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65B28CF">
            <w:pPr>
              <w:widowControl/>
              <w:snapToGrid w:val="0"/>
              <w:spacing w:line="240" w:lineRule="auto"/>
              <w:jc w:val="center"/>
              <w:textAlignment w:val="center"/>
              <w:rPr>
                <w:rFonts w:ascii="宋体" w:hAnsi="宋体" w:eastAsia="宋体" w:cs="宋体"/>
                <w:b/>
                <w:bCs/>
                <w:color w:val="000000"/>
                <w:sz w:val="22"/>
              </w:rPr>
            </w:pPr>
            <w:r>
              <w:rPr>
                <w:rFonts w:hint="eastAsia" w:ascii="仿宋" w:hAnsi="仿宋" w:eastAsia="仿宋" w:cs="仿宋"/>
                <w:b/>
                <w:bCs/>
                <w:kern w:val="0"/>
                <w:sz w:val="24"/>
                <w:szCs w:val="24"/>
              </w:rPr>
              <w:t>105,456.70</w:t>
            </w:r>
          </w:p>
        </w:tc>
      </w:tr>
    </w:tbl>
    <w:p w14:paraId="1AE5151E"/>
    <w:sectPr>
      <w:footerReference r:id="rId5" w:type="default"/>
      <w:footerReference r:id="rId6" w:type="even"/>
      <w:pgSz w:w="11906" w:h="16838"/>
      <w:pgMar w:top="1678" w:right="1531" w:bottom="1500" w:left="1531" w:header="851" w:footer="1418" w:gutter="0"/>
      <w:cols w:space="425"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371A43">
    <w:pPr>
      <w:pStyle w:val="14"/>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06A4D70">
                          <w:pPr>
                            <w:pStyle w:val="14"/>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006A4D70">
                    <w:pPr>
                      <w:pStyle w:val="14"/>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2121086"/>
    </w:sdtPr>
    <w:sdtContent>
      <w:p w14:paraId="4C817E88">
        <w:pPr>
          <w:pStyle w:val="14"/>
        </w:pPr>
        <w:r>
          <w:rPr>
            <w:rFonts w:hint="eastAsia" w:asciiTheme="minorEastAsia" w:hAnsiTheme="minorEastAsia"/>
            <w:sz w:val="32"/>
            <w:szCs w:val="32"/>
          </w:rPr>
          <w:t xml:space="preserve">— </w:t>
        </w:r>
        <w:r>
          <w:rPr>
            <w:rFonts w:asciiTheme="minorEastAsia" w:hAnsiTheme="minorEastAsia"/>
            <w:sz w:val="32"/>
            <w:szCs w:val="32"/>
          </w:rPr>
          <w:fldChar w:fldCharType="begin"/>
        </w:r>
        <w:r>
          <w:rPr>
            <w:rFonts w:asciiTheme="minorEastAsia" w:hAnsiTheme="minorEastAsia"/>
            <w:sz w:val="32"/>
            <w:szCs w:val="32"/>
          </w:rPr>
          <w:instrText xml:space="preserve"> PAGE   \* MERGEFORMAT </w:instrText>
        </w:r>
        <w:r>
          <w:rPr>
            <w:rFonts w:asciiTheme="minorEastAsia" w:hAnsiTheme="minorEastAsia"/>
            <w:sz w:val="32"/>
            <w:szCs w:val="32"/>
          </w:rPr>
          <w:fldChar w:fldCharType="separate"/>
        </w:r>
        <w:r>
          <w:rPr>
            <w:rFonts w:asciiTheme="minorEastAsia" w:hAnsiTheme="minorEastAsia"/>
            <w:sz w:val="32"/>
            <w:szCs w:val="32"/>
            <w:lang w:val="zh-CN"/>
          </w:rPr>
          <w:t>4</w:t>
        </w:r>
        <w:r>
          <w:rPr>
            <w:rFonts w:asciiTheme="minorEastAsia" w:hAnsiTheme="minorEastAsia"/>
            <w:sz w:val="32"/>
            <w:szCs w:val="32"/>
          </w:rPr>
          <w:fldChar w:fldCharType="end"/>
        </w:r>
        <w:r>
          <w:rPr>
            <w:rFonts w:hint="eastAsia" w:asciiTheme="minorEastAsia" w:hAnsiTheme="minorEastAsia"/>
            <w:sz w:val="32"/>
            <w:szCs w:val="32"/>
          </w:rPr>
          <w:t xml:space="preserve"> —</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2F47AF"/>
    <w:multiLevelType w:val="singleLevel"/>
    <w:tmpl w:val="972F47AF"/>
    <w:lvl w:ilvl="0" w:tentative="0">
      <w:start w:val="1"/>
      <w:numFmt w:val="chineseCounting"/>
      <w:suff w:val="nothing"/>
      <w:lvlText w:val="%1、"/>
      <w:lvlJc w:val="left"/>
      <w:rPr>
        <w:rFonts w:hint="eastAsia"/>
      </w:rPr>
    </w:lvl>
  </w:abstractNum>
  <w:abstractNum w:abstractNumId="1">
    <w:nsid w:val="A08EB424"/>
    <w:multiLevelType w:val="singleLevel"/>
    <w:tmpl w:val="A08EB424"/>
    <w:lvl w:ilvl="0" w:tentative="0">
      <w:start w:val="1"/>
      <w:numFmt w:val="decimal"/>
      <w:lvlText w:val="%1."/>
      <w:lvlJc w:val="left"/>
      <w:pPr>
        <w:ind w:left="425" w:hanging="425"/>
      </w:pPr>
      <w:rPr>
        <w:rFonts w:hint="default"/>
      </w:rPr>
    </w:lvl>
  </w:abstractNum>
  <w:abstractNum w:abstractNumId="2">
    <w:nsid w:val="000436D6"/>
    <w:multiLevelType w:val="multilevel"/>
    <w:tmpl w:val="000436D6"/>
    <w:lvl w:ilvl="0" w:tentative="0">
      <w:start w:val="1"/>
      <w:numFmt w:val="chineseCounting"/>
      <w:pStyle w:val="4"/>
      <w:suff w:val="nothing"/>
      <w:lvlText w:val="%1、"/>
      <w:lvlJc w:val="left"/>
      <w:pPr>
        <w:ind w:left="0" w:firstLine="0"/>
      </w:pPr>
      <w:rPr>
        <w:rFonts w:hint="eastAsia"/>
      </w:rPr>
    </w:lvl>
    <w:lvl w:ilvl="1" w:tentative="0">
      <w:start w:val="1"/>
      <w:numFmt w:val="chineseCounting"/>
      <w:pStyle w:val="5"/>
      <w:suff w:val="nothing"/>
      <w:lvlText w:val="（%2）"/>
      <w:lvlJc w:val="left"/>
      <w:pPr>
        <w:ind w:left="0" w:firstLine="0"/>
      </w:pPr>
      <w:rPr>
        <w:rFonts w:hint="eastAsia"/>
      </w:rPr>
    </w:lvl>
    <w:lvl w:ilvl="2" w:tentative="0">
      <w:start w:val="1"/>
      <w:numFmt w:val="decimal"/>
      <w:pStyle w:val="6"/>
      <w:suff w:val="nothing"/>
      <w:lvlText w:val="%3．"/>
      <w:lvlJc w:val="left"/>
      <w:pPr>
        <w:ind w:left="860" w:firstLine="400"/>
      </w:pPr>
      <w:rPr>
        <w:rFonts w:hint="eastAsia"/>
      </w:rPr>
    </w:lvl>
    <w:lvl w:ilvl="3" w:tentative="0">
      <w:start w:val="1"/>
      <w:numFmt w:val="decimal"/>
      <w:pStyle w:val="7"/>
      <w:suff w:val="nothing"/>
      <w:lvlText w:val="（%4）"/>
      <w:lvlJc w:val="left"/>
      <w:pPr>
        <w:ind w:left="0" w:firstLine="402"/>
      </w:pPr>
      <w:rPr>
        <w:rFonts w:hint="eastAsia"/>
      </w:rPr>
    </w:lvl>
    <w:lvl w:ilvl="4" w:tentative="0">
      <w:start w:val="1"/>
      <w:numFmt w:val="decimalEnclosedCircleChinese"/>
      <w:pStyle w:val="8"/>
      <w:suff w:val="nothing"/>
      <w:lvlText w:val="%5"/>
      <w:lvlJc w:val="left"/>
      <w:pPr>
        <w:ind w:left="0" w:firstLine="402"/>
      </w:pPr>
      <w:rPr>
        <w:rFonts w:hint="eastAsia"/>
      </w:rPr>
    </w:lvl>
    <w:lvl w:ilvl="5" w:tentative="0">
      <w:start w:val="1"/>
      <w:numFmt w:val="decimal"/>
      <w:pStyle w:val="9"/>
      <w:suff w:val="nothing"/>
      <w:lvlText w:val="%6）"/>
      <w:lvlJc w:val="left"/>
      <w:pPr>
        <w:ind w:left="0" w:firstLine="402"/>
      </w:pPr>
      <w:rPr>
        <w:rFonts w:hint="eastAsia"/>
      </w:rPr>
    </w:lvl>
    <w:lvl w:ilvl="6" w:tentative="0">
      <w:start w:val="1"/>
      <w:numFmt w:val="lowerLetter"/>
      <w:pStyle w:val="10"/>
      <w:suff w:val="nothing"/>
      <w:lvlText w:val="%7．"/>
      <w:lvlJc w:val="left"/>
      <w:pPr>
        <w:ind w:left="0" w:firstLine="402"/>
      </w:pPr>
      <w:rPr>
        <w:rFonts w:hint="eastAsia"/>
      </w:rPr>
    </w:lvl>
    <w:lvl w:ilvl="7" w:tentative="0">
      <w:start w:val="1"/>
      <w:numFmt w:val="lowerLetter"/>
      <w:pStyle w:val="11"/>
      <w:suff w:val="nothing"/>
      <w:lvlText w:val="%8）"/>
      <w:lvlJc w:val="left"/>
      <w:pPr>
        <w:ind w:left="0" w:firstLine="402"/>
      </w:pPr>
      <w:rPr>
        <w:rFonts w:hint="eastAsia"/>
      </w:rPr>
    </w:lvl>
    <w:lvl w:ilvl="8" w:tentative="0">
      <w:start w:val="1"/>
      <w:numFmt w:val="lowerRoman"/>
      <w:pStyle w:val="12"/>
      <w:suff w:val="nothing"/>
      <w:lvlText w:val="%9 "/>
      <w:lvlJc w:val="left"/>
      <w:pPr>
        <w:ind w:left="0" w:firstLine="402"/>
      </w:pPr>
      <w:rPr>
        <w:rFonts w:hint="eastAsia"/>
      </w:rPr>
    </w:lvl>
  </w:abstractNum>
  <w:abstractNum w:abstractNumId="3">
    <w:nsid w:val="6095F8A7"/>
    <w:multiLevelType w:val="singleLevel"/>
    <w:tmpl w:val="6095F8A7"/>
    <w:lvl w:ilvl="0" w:tentative="0">
      <w:start w:val="1"/>
      <w:numFmt w:val="chineseCounting"/>
      <w:suff w:val="nothing"/>
      <w:lvlText w:val="（%1）"/>
      <w:lvlJc w:val="left"/>
      <w:pPr>
        <w:ind w:left="0" w:firstLine="420"/>
      </w:pPr>
      <w:rPr>
        <w:rFonts w:hint="eastAsia"/>
        <w:lang w:val="en-US"/>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420"/>
  <w:drawingGridVerticalSpacing w:val="156"/>
  <w:noPunctuationKerning w:val="1"/>
  <w:characterSpacingControl w:val="compressPunctuation"/>
  <w:hdrShapeDefaults>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ljYzUzMWQ4OWI0YzBkYjYzMDRhZTY5ZjZkYmFmYTgifQ=="/>
  </w:docVars>
  <w:rsids>
    <w:rsidRoot w:val="00172A27"/>
    <w:rsid w:val="00030898"/>
    <w:rsid w:val="000838A9"/>
    <w:rsid w:val="00167BE2"/>
    <w:rsid w:val="00172A27"/>
    <w:rsid w:val="00294421"/>
    <w:rsid w:val="00551239"/>
    <w:rsid w:val="006D668E"/>
    <w:rsid w:val="006F4ABF"/>
    <w:rsid w:val="00922CD7"/>
    <w:rsid w:val="00AD369B"/>
    <w:rsid w:val="00B34630"/>
    <w:rsid w:val="00DC118F"/>
    <w:rsid w:val="00EF6A16"/>
    <w:rsid w:val="0173578F"/>
    <w:rsid w:val="021E2D01"/>
    <w:rsid w:val="038D5DF5"/>
    <w:rsid w:val="04310280"/>
    <w:rsid w:val="049A5E25"/>
    <w:rsid w:val="04B54882"/>
    <w:rsid w:val="04B62533"/>
    <w:rsid w:val="05723BDA"/>
    <w:rsid w:val="05725CB7"/>
    <w:rsid w:val="06053567"/>
    <w:rsid w:val="06A42F8B"/>
    <w:rsid w:val="06F86E33"/>
    <w:rsid w:val="072F4F48"/>
    <w:rsid w:val="073C0184"/>
    <w:rsid w:val="0814739E"/>
    <w:rsid w:val="08A1653B"/>
    <w:rsid w:val="090E4BD5"/>
    <w:rsid w:val="09175C96"/>
    <w:rsid w:val="0A50644F"/>
    <w:rsid w:val="0A727776"/>
    <w:rsid w:val="0BBC3E95"/>
    <w:rsid w:val="0BE569C8"/>
    <w:rsid w:val="0C756E34"/>
    <w:rsid w:val="0DD20A1B"/>
    <w:rsid w:val="0E332807"/>
    <w:rsid w:val="0E373A7D"/>
    <w:rsid w:val="0E4C279F"/>
    <w:rsid w:val="0EFD1F31"/>
    <w:rsid w:val="0F0E3698"/>
    <w:rsid w:val="0F5D1EBA"/>
    <w:rsid w:val="0F754D02"/>
    <w:rsid w:val="109E758D"/>
    <w:rsid w:val="11583FAE"/>
    <w:rsid w:val="118D75F8"/>
    <w:rsid w:val="11BD2EA6"/>
    <w:rsid w:val="11CF5DBB"/>
    <w:rsid w:val="11EC57E6"/>
    <w:rsid w:val="121214F5"/>
    <w:rsid w:val="12402306"/>
    <w:rsid w:val="129C0FBA"/>
    <w:rsid w:val="13300E20"/>
    <w:rsid w:val="135B372A"/>
    <w:rsid w:val="13BB77FE"/>
    <w:rsid w:val="13E57CC1"/>
    <w:rsid w:val="140D1215"/>
    <w:rsid w:val="14293859"/>
    <w:rsid w:val="14994BCF"/>
    <w:rsid w:val="15141861"/>
    <w:rsid w:val="151E215B"/>
    <w:rsid w:val="15DA18E8"/>
    <w:rsid w:val="1607727E"/>
    <w:rsid w:val="165225F8"/>
    <w:rsid w:val="171364CE"/>
    <w:rsid w:val="17613E9D"/>
    <w:rsid w:val="198A5143"/>
    <w:rsid w:val="1A091BEE"/>
    <w:rsid w:val="1AB85C00"/>
    <w:rsid w:val="1B262E45"/>
    <w:rsid w:val="1B2823B3"/>
    <w:rsid w:val="1B7900EB"/>
    <w:rsid w:val="1B911B6C"/>
    <w:rsid w:val="1BBA4792"/>
    <w:rsid w:val="1BDC18A4"/>
    <w:rsid w:val="1C9A2A0F"/>
    <w:rsid w:val="1CAF3137"/>
    <w:rsid w:val="1D7A639C"/>
    <w:rsid w:val="1D8035DC"/>
    <w:rsid w:val="1E081BFA"/>
    <w:rsid w:val="1E1435CF"/>
    <w:rsid w:val="1E9D67E6"/>
    <w:rsid w:val="1FE45D3C"/>
    <w:rsid w:val="2000527E"/>
    <w:rsid w:val="202832AB"/>
    <w:rsid w:val="20541126"/>
    <w:rsid w:val="20832DF2"/>
    <w:rsid w:val="209A1C91"/>
    <w:rsid w:val="20DD2234"/>
    <w:rsid w:val="211540BB"/>
    <w:rsid w:val="214E1640"/>
    <w:rsid w:val="2197576F"/>
    <w:rsid w:val="224B4448"/>
    <w:rsid w:val="23571659"/>
    <w:rsid w:val="236165C3"/>
    <w:rsid w:val="239C2FE4"/>
    <w:rsid w:val="23E77374"/>
    <w:rsid w:val="24E63091"/>
    <w:rsid w:val="251F3757"/>
    <w:rsid w:val="25506360"/>
    <w:rsid w:val="25646EFC"/>
    <w:rsid w:val="258B383C"/>
    <w:rsid w:val="2624778F"/>
    <w:rsid w:val="268325A1"/>
    <w:rsid w:val="27222A9A"/>
    <w:rsid w:val="273153E0"/>
    <w:rsid w:val="27EF6EDA"/>
    <w:rsid w:val="28F86BE2"/>
    <w:rsid w:val="2B793765"/>
    <w:rsid w:val="2C0552DD"/>
    <w:rsid w:val="2CBD2241"/>
    <w:rsid w:val="2CEA689E"/>
    <w:rsid w:val="2D485B6F"/>
    <w:rsid w:val="2D4D2658"/>
    <w:rsid w:val="2DAA08C6"/>
    <w:rsid w:val="2F0B154A"/>
    <w:rsid w:val="2F1F0B51"/>
    <w:rsid w:val="2F41430A"/>
    <w:rsid w:val="30143F37"/>
    <w:rsid w:val="30C05ABE"/>
    <w:rsid w:val="30C63B0C"/>
    <w:rsid w:val="322E1FC9"/>
    <w:rsid w:val="33105381"/>
    <w:rsid w:val="350C7DCA"/>
    <w:rsid w:val="352479E7"/>
    <w:rsid w:val="35351626"/>
    <w:rsid w:val="3670096A"/>
    <w:rsid w:val="36B349A1"/>
    <w:rsid w:val="37142047"/>
    <w:rsid w:val="38FC09D4"/>
    <w:rsid w:val="3917338D"/>
    <w:rsid w:val="391F4586"/>
    <w:rsid w:val="396978CE"/>
    <w:rsid w:val="398268AC"/>
    <w:rsid w:val="39E35C35"/>
    <w:rsid w:val="3A6D130B"/>
    <w:rsid w:val="3A815D40"/>
    <w:rsid w:val="3AF13CEA"/>
    <w:rsid w:val="3BE114EF"/>
    <w:rsid w:val="3D6D56B9"/>
    <w:rsid w:val="3DE94249"/>
    <w:rsid w:val="3ED70F1F"/>
    <w:rsid w:val="3EDE6D85"/>
    <w:rsid w:val="3FC21D33"/>
    <w:rsid w:val="3FEA0D08"/>
    <w:rsid w:val="40273D0A"/>
    <w:rsid w:val="40424421"/>
    <w:rsid w:val="40997E6E"/>
    <w:rsid w:val="40A610D2"/>
    <w:rsid w:val="40A97537"/>
    <w:rsid w:val="41426144"/>
    <w:rsid w:val="41E56CFF"/>
    <w:rsid w:val="41F41D98"/>
    <w:rsid w:val="42073DF3"/>
    <w:rsid w:val="43F46162"/>
    <w:rsid w:val="449C1219"/>
    <w:rsid w:val="44B82439"/>
    <w:rsid w:val="45101210"/>
    <w:rsid w:val="452E4405"/>
    <w:rsid w:val="45B61CC7"/>
    <w:rsid w:val="45DB35CC"/>
    <w:rsid w:val="463E17E9"/>
    <w:rsid w:val="46476EB4"/>
    <w:rsid w:val="46713F31"/>
    <w:rsid w:val="46E165ED"/>
    <w:rsid w:val="46FA4411"/>
    <w:rsid w:val="471B77DA"/>
    <w:rsid w:val="472C4902"/>
    <w:rsid w:val="48084421"/>
    <w:rsid w:val="480C4A68"/>
    <w:rsid w:val="48961A2D"/>
    <w:rsid w:val="4957277E"/>
    <w:rsid w:val="49946494"/>
    <w:rsid w:val="49AF6E82"/>
    <w:rsid w:val="49C03205"/>
    <w:rsid w:val="4DD728CB"/>
    <w:rsid w:val="4F8E7901"/>
    <w:rsid w:val="507B0784"/>
    <w:rsid w:val="50947199"/>
    <w:rsid w:val="50DC644B"/>
    <w:rsid w:val="50F25C6E"/>
    <w:rsid w:val="514364AF"/>
    <w:rsid w:val="51B32158"/>
    <w:rsid w:val="52105823"/>
    <w:rsid w:val="532806A9"/>
    <w:rsid w:val="535E26F2"/>
    <w:rsid w:val="54357761"/>
    <w:rsid w:val="54414147"/>
    <w:rsid w:val="55173EF5"/>
    <w:rsid w:val="5601571B"/>
    <w:rsid w:val="56E85B49"/>
    <w:rsid w:val="57231943"/>
    <w:rsid w:val="57585FEF"/>
    <w:rsid w:val="575D4762"/>
    <w:rsid w:val="579E26AC"/>
    <w:rsid w:val="579F6BBB"/>
    <w:rsid w:val="57B13A5E"/>
    <w:rsid w:val="58070B6B"/>
    <w:rsid w:val="584C2108"/>
    <w:rsid w:val="58C01D60"/>
    <w:rsid w:val="5A1332EC"/>
    <w:rsid w:val="5B9718EC"/>
    <w:rsid w:val="5C294831"/>
    <w:rsid w:val="5CDC0DB4"/>
    <w:rsid w:val="5D1151B9"/>
    <w:rsid w:val="5D494E68"/>
    <w:rsid w:val="5DA42E7F"/>
    <w:rsid w:val="5EAB7087"/>
    <w:rsid w:val="5ED71674"/>
    <w:rsid w:val="60116111"/>
    <w:rsid w:val="602A2D2E"/>
    <w:rsid w:val="60BB42CE"/>
    <w:rsid w:val="60F72902"/>
    <w:rsid w:val="612748DB"/>
    <w:rsid w:val="6133270C"/>
    <w:rsid w:val="617D2DC4"/>
    <w:rsid w:val="61946FF9"/>
    <w:rsid w:val="61CE5D71"/>
    <w:rsid w:val="6201352D"/>
    <w:rsid w:val="626B6CD3"/>
    <w:rsid w:val="626F35C2"/>
    <w:rsid w:val="62CA413B"/>
    <w:rsid w:val="631B72A6"/>
    <w:rsid w:val="63D36A7D"/>
    <w:rsid w:val="649E5BA1"/>
    <w:rsid w:val="64A84F2F"/>
    <w:rsid w:val="654E5711"/>
    <w:rsid w:val="65F8567D"/>
    <w:rsid w:val="66746955"/>
    <w:rsid w:val="668122DC"/>
    <w:rsid w:val="67087B42"/>
    <w:rsid w:val="68C5328D"/>
    <w:rsid w:val="68F3331D"/>
    <w:rsid w:val="696E0130"/>
    <w:rsid w:val="69D23C76"/>
    <w:rsid w:val="6A9C6F1F"/>
    <w:rsid w:val="6B0A20DA"/>
    <w:rsid w:val="6B882FFF"/>
    <w:rsid w:val="6C1449A1"/>
    <w:rsid w:val="6DDD5884"/>
    <w:rsid w:val="6F23376B"/>
    <w:rsid w:val="6FBC10F1"/>
    <w:rsid w:val="6FE26134"/>
    <w:rsid w:val="70115B7F"/>
    <w:rsid w:val="702966B0"/>
    <w:rsid w:val="71AC23FB"/>
    <w:rsid w:val="72B136DF"/>
    <w:rsid w:val="73612AB3"/>
    <w:rsid w:val="73F24BF9"/>
    <w:rsid w:val="73FE7CCB"/>
    <w:rsid w:val="743F5C73"/>
    <w:rsid w:val="744B6DE7"/>
    <w:rsid w:val="74A146B3"/>
    <w:rsid w:val="74BE7A92"/>
    <w:rsid w:val="74F54E09"/>
    <w:rsid w:val="75373520"/>
    <w:rsid w:val="75A910EE"/>
    <w:rsid w:val="75CB2D56"/>
    <w:rsid w:val="767D1111"/>
    <w:rsid w:val="77640DC4"/>
    <w:rsid w:val="781846E0"/>
    <w:rsid w:val="78A3591C"/>
    <w:rsid w:val="78D83F37"/>
    <w:rsid w:val="78E32E9C"/>
    <w:rsid w:val="796E53E9"/>
    <w:rsid w:val="79B0505F"/>
    <w:rsid w:val="79C56923"/>
    <w:rsid w:val="79E47F9A"/>
    <w:rsid w:val="7A5E02F0"/>
    <w:rsid w:val="7A8265C6"/>
    <w:rsid w:val="7AA02113"/>
    <w:rsid w:val="7B2C328B"/>
    <w:rsid w:val="7C3D4D9B"/>
    <w:rsid w:val="7C8141C6"/>
    <w:rsid w:val="7C9C65D2"/>
    <w:rsid w:val="7CAD64C1"/>
    <w:rsid w:val="7CB053BF"/>
    <w:rsid w:val="7D375332"/>
    <w:rsid w:val="7E0B64FD"/>
    <w:rsid w:val="7E5C5697"/>
    <w:rsid w:val="7E6B42A3"/>
    <w:rsid w:val="7EB937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40" w:lineRule="exact"/>
      <w:jc w:val="both"/>
    </w:pPr>
    <w:rPr>
      <w:rFonts w:ascii="Times New Roman" w:hAnsi="Times New Roman" w:eastAsiaTheme="minorEastAsia" w:cstheme="minorBidi"/>
      <w:kern w:val="2"/>
      <w:sz w:val="21"/>
      <w:szCs w:val="22"/>
      <w:lang w:val="en-US" w:eastAsia="zh-CN" w:bidi="ar-SA"/>
    </w:rPr>
  </w:style>
  <w:style w:type="paragraph" w:styleId="4">
    <w:name w:val="heading 1"/>
    <w:basedOn w:val="1"/>
    <w:next w:val="1"/>
    <w:qFormat/>
    <w:uiPriority w:val="9"/>
    <w:pPr>
      <w:keepNext/>
      <w:keepLines/>
      <w:numPr>
        <w:ilvl w:val="0"/>
        <w:numId w:val="1"/>
      </w:numPr>
      <w:spacing w:line="360" w:lineRule="auto"/>
      <w:jc w:val="center"/>
      <w:outlineLvl w:val="0"/>
    </w:pPr>
    <w:rPr>
      <w:b/>
      <w:kern w:val="44"/>
      <w:sz w:val="36"/>
      <w:szCs w:val="44"/>
    </w:rPr>
  </w:style>
  <w:style w:type="paragraph" w:styleId="5">
    <w:name w:val="heading 2"/>
    <w:basedOn w:val="1"/>
    <w:next w:val="1"/>
    <w:unhideWhenUsed/>
    <w:qFormat/>
    <w:uiPriority w:val="0"/>
    <w:pPr>
      <w:keepNext/>
      <w:keepLines/>
      <w:numPr>
        <w:ilvl w:val="1"/>
        <w:numId w:val="1"/>
      </w:numPr>
      <w:spacing w:line="413" w:lineRule="auto"/>
      <w:outlineLvl w:val="1"/>
    </w:pPr>
    <w:rPr>
      <w:rFonts w:ascii="Arial" w:hAnsi="Arial" w:eastAsia="黑体"/>
      <w:b/>
      <w:sz w:val="32"/>
    </w:rPr>
  </w:style>
  <w:style w:type="paragraph" w:styleId="6">
    <w:name w:val="heading 3"/>
    <w:next w:val="1"/>
    <w:qFormat/>
    <w:uiPriority w:val="99"/>
    <w:pPr>
      <w:widowControl w:val="0"/>
      <w:numPr>
        <w:ilvl w:val="2"/>
        <w:numId w:val="1"/>
      </w:numPr>
      <w:autoSpaceDE w:val="0"/>
      <w:autoSpaceDN w:val="0"/>
      <w:spacing w:line="360" w:lineRule="auto"/>
      <w:jc w:val="both"/>
      <w:outlineLvl w:val="2"/>
    </w:pPr>
    <w:rPr>
      <w:rFonts w:ascii="仿宋_GB2312" w:hAnsi="Times New Roman" w:eastAsia="宋体" w:cs="Times New Roman"/>
      <w:b/>
      <w:sz w:val="21"/>
      <w:szCs w:val="28"/>
      <w:lang w:val="zh-CN" w:eastAsia="zh-CN" w:bidi="ar-SA"/>
    </w:rPr>
  </w:style>
  <w:style w:type="paragraph" w:styleId="7">
    <w:name w:val="heading 4"/>
    <w:basedOn w:val="1"/>
    <w:next w:val="1"/>
    <w:semiHidden/>
    <w:unhideWhenUsed/>
    <w:qFormat/>
    <w:uiPriority w:val="0"/>
    <w:pPr>
      <w:keepNext/>
      <w:keepLines/>
      <w:numPr>
        <w:ilvl w:val="3"/>
        <w:numId w:val="1"/>
      </w:numPr>
      <w:spacing w:line="372" w:lineRule="auto"/>
      <w:outlineLvl w:val="3"/>
    </w:pPr>
    <w:rPr>
      <w:rFonts w:ascii="Arial" w:hAnsi="Arial" w:eastAsia="黑体"/>
      <w:b/>
      <w:sz w:val="28"/>
    </w:rPr>
  </w:style>
  <w:style w:type="paragraph" w:styleId="8">
    <w:name w:val="heading 5"/>
    <w:basedOn w:val="1"/>
    <w:next w:val="1"/>
    <w:semiHidden/>
    <w:unhideWhenUsed/>
    <w:qFormat/>
    <w:uiPriority w:val="0"/>
    <w:pPr>
      <w:keepNext/>
      <w:keepLines/>
      <w:numPr>
        <w:ilvl w:val="4"/>
        <w:numId w:val="1"/>
      </w:numPr>
      <w:spacing w:line="372" w:lineRule="auto"/>
      <w:outlineLvl w:val="4"/>
    </w:pPr>
    <w:rPr>
      <w:b/>
      <w:sz w:val="28"/>
    </w:rPr>
  </w:style>
  <w:style w:type="paragraph" w:styleId="9">
    <w:name w:val="heading 6"/>
    <w:basedOn w:val="1"/>
    <w:next w:val="1"/>
    <w:semiHidden/>
    <w:unhideWhenUsed/>
    <w:qFormat/>
    <w:uiPriority w:val="0"/>
    <w:pPr>
      <w:keepNext/>
      <w:keepLines/>
      <w:numPr>
        <w:ilvl w:val="5"/>
        <w:numId w:val="1"/>
      </w:numPr>
      <w:spacing w:line="317" w:lineRule="auto"/>
      <w:outlineLvl w:val="5"/>
    </w:pPr>
    <w:rPr>
      <w:rFonts w:ascii="Arial" w:hAnsi="Arial" w:eastAsia="黑体"/>
      <w:b/>
      <w:sz w:val="24"/>
    </w:rPr>
  </w:style>
  <w:style w:type="paragraph" w:styleId="10">
    <w:name w:val="heading 7"/>
    <w:basedOn w:val="1"/>
    <w:next w:val="1"/>
    <w:semiHidden/>
    <w:unhideWhenUsed/>
    <w:qFormat/>
    <w:uiPriority w:val="0"/>
    <w:pPr>
      <w:keepNext/>
      <w:keepLines/>
      <w:numPr>
        <w:ilvl w:val="6"/>
        <w:numId w:val="1"/>
      </w:numPr>
      <w:spacing w:line="317" w:lineRule="auto"/>
      <w:outlineLvl w:val="6"/>
    </w:pPr>
    <w:rPr>
      <w:b/>
      <w:sz w:val="24"/>
    </w:rPr>
  </w:style>
  <w:style w:type="paragraph" w:styleId="11">
    <w:name w:val="heading 8"/>
    <w:basedOn w:val="1"/>
    <w:next w:val="1"/>
    <w:semiHidden/>
    <w:unhideWhenUsed/>
    <w:qFormat/>
    <w:uiPriority w:val="0"/>
    <w:pPr>
      <w:keepNext/>
      <w:keepLines/>
      <w:numPr>
        <w:ilvl w:val="7"/>
        <w:numId w:val="1"/>
      </w:numPr>
      <w:spacing w:line="317" w:lineRule="auto"/>
      <w:outlineLvl w:val="7"/>
    </w:pPr>
    <w:rPr>
      <w:rFonts w:ascii="Arial" w:hAnsi="Arial" w:eastAsia="黑体"/>
      <w:sz w:val="24"/>
    </w:rPr>
  </w:style>
  <w:style w:type="paragraph" w:styleId="12">
    <w:name w:val="heading 9"/>
    <w:basedOn w:val="1"/>
    <w:next w:val="1"/>
    <w:semiHidden/>
    <w:unhideWhenUsed/>
    <w:qFormat/>
    <w:uiPriority w:val="0"/>
    <w:pPr>
      <w:keepNext/>
      <w:keepLines/>
      <w:numPr>
        <w:ilvl w:val="8"/>
        <w:numId w:val="1"/>
      </w:numPr>
      <w:spacing w:line="317" w:lineRule="auto"/>
      <w:outlineLvl w:val="8"/>
    </w:pPr>
    <w:rPr>
      <w:rFonts w:ascii="Arial" w:hAnsi="Arial" w:eastAsia="黑体"/>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next w:val="1"/>
    <w:qFormat/>
    <w:uiPriority w:val="0"/>
    <w:pPr>
      <w:ind w:firstLine="420" w:firstLineChars="100"/>
    </w:pPr>
  </w:style>
  <w:style w:type="paragraph" w:styleId="3">
    <w:name w:val="Body Text"/>
    <w:basedOn w:val="1"/>
    <w:next w:val="1"/>
    <w:qFormat/>
    <w:uiPriority w:val="99"/>
    <w:rPr>
      <w:sz w:val="52"/>
    </w:rPr>
  </w:style>
  <w:style w:type="paragraph" w:styleId="13">
    <w:name w:val="Plain Text"/>
    <w:basedOn w:val="1"/>
    <w:qFormat/>
    <w:uiPriority w:val="0"/>
    <w:rPr>
      <w:rFonts w:ascii="宋体" w:hAnsi="Courier New"/>
      <w:szCs w:val="20"/>
    </w:rPr>
  </w:style>
  <w:style w:type="paragraph" w:styleId="14">
    <w:name w:val="footer"/>
    <w:basedOn w:val="1"/>
    <w:unhideWhenUsed/>
    <w:qFormat/>
    <w:uiPriority w:val="99"/>
    <w:pPr>
      <w:tabs>
        <w:tab w:val="center" w:pos="4153"/>
        <w:tab w:val="right" w:pos="8306"/>
      </w:tabs>
      <w:snapToGrid w:val="0"/>
      <w:spacing w:line="240" w:lineRule="atLeast"/>
      <w:jc w:val="left"/>
    </w:pPr>
    <w:rPr>
      <w:sz w:val="18"/>
      <w:szCs w:val="18"/>
    </w:rPr>
  </w:style>
  <w:style w:type="paragraph" w:styleId="1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pPr>
    <w:rPr>
      <w:sz w:val="18"/>
    </w:rPr>
  </w:style>
  <w:style w:type="paragraph" w:styleId="16">
    <w:name w:val="Normal (Web)"/>
    <w:basedOn w:val="1"/>
    <w:qFormat/>
    <w:uiPriority w:val="0"/>
    <w:pPr>
      <w:spacing w:beforeAutospacing="1" w:afterAutospacing="1"/>
      <w:jc w:val="left"/>
    </w:pPr>
    <w:rPr>
      <w:kern w:val="0"/>
      <w:sz w:val="24"/>
    </w:rPr>
  </w:style>
  <w:style w:type="table" w:styleId="18">
    <w:name w:val="Table Grid"/>
    <w:basedOn w:val="17"/>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Strong"/>
    <w:basedOn w:val="19"/>
    <w:qFormat/>
    <w:uiPriority w:val="0"/>
    <w:rPr>
      <w:b/>
    </w:rPr>
  </w:style>
  <w:style w:type="character" w:styleId="21">
    <w:name w:val="page number"/>
    <w:basedOn w:val="19"/>
    <w:qFormat/>
    <w:uiPriority w:val="0"/>
  </w:style>
  <w:style w:type="paragraph" w:styleId="22">
    <w:name w:val="List Paragraph"/>
    <w:basedOn w:val="1"/>
    <w:qFormat/>
    <w:uiPriority w:val="34"/>
    <w:pPr>
      <w:ind w:firstLine="420" w:firstLineChars="200"/>
    </w:pPr>
  </w:style>
  <w:style w:type="paragraph" w:customStyle="1" w:styleId="23">
    <w:name w:val="BodyTextIndent"/>
    <w:basedOn w:val="1"/>
    <w:qFormat/>
    <w:uiPriority w:val="0"/>
    <w:pPr>
      <w:spacing w:line="700" w:lineRule="exact"/>
      <w:ind w:left="960"/>
      <w:textAlignment w:val="baseline"/>
    </w:pPr>
    <w:rPr>
      <w:sz w:val="44"/>
    </w:rPr>
  </w:style>
  <w:style w:type="paragraph" w:customStyle="1" w:styleId="24">
    <w:name w:val="BodyText1I"/>
    <w:basedOn w:val="25"/>
    <w:next w:val="1"/>
    <w:qFormat/>
    <w:uiPriority w:val="0"/>
    <w:pPr>
      <w:spacing w:line="360" w:lineRule="auto"/>
      <w:ind w:firstLine="420"/>
    </w:pPr>
    <w:rPr>
      <w:rFonts w:ascii="宋体" w:hAnsi="宋体"/>
      <w:sz w:val="24"/>
    </w:rPr>
  </w:style>
  <w:style w:type="paragraph" w:customStyle="1" w:styleId="25">
    <w:name w:val="BodyText"/>
    <w:basedOn w:val="1"/>
    <w:next w:val="23"/>
    <w:qFormat/>
    <w:uiPriority w:val="0"/>
    <w:pPr>
      <w:textAlignment w:val="baseline"/>
    </w:pPr>
    <w:rPr>
      <w:rFonts w:ascii="仿宋_GB2312" w:eastAsia="仿宋_GB2312"/>
      <w:sz w:val="32"/>
    </w:rPr>
  </w:style>
  <w:style w:type="paragraph" w:customStyle="1" w:styleId="26">
    <w:name w:val="Char"/>
    <w:basedOn w:val="1"/>
    <w:qFormat/>
    <w:uiPriority w:val="0"/>
    <w:rPr>
      <w:rFonts w:eastAsia="方正仿宋_GBK"/>
      <w:sz w:val="32"/>
      <w:szCs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5f70d323-280e-4d47-a789-01ce42475c23</errorID>
      <errorWord>:</errorWord>
      <group>L1_Format</group>
      <groupName>格式问题</groupName>
      <ability>L2_HalfPunc</ability>
      <abilityName>全半角检查</abilityName>
      <candidateList>
        <item>：</item>
      </candidateList>
      <explain>文本全半角错误。</explain>
      <paraID>1273C721</paraID>
      <start>4</start>
      <end>5</end>
      <status>unmodified</status>
      <modifiedWord/>
      <trackRevisions>false</trackRevisions>
    </reviewItem>
    <reviewItem>
      <errorID>38c1c368-1d14-483c-895c-7073ae3c5ce8</errorID>
      <errorWord>:</errorWord>
      <group>L1_Format</group>
      <groupName>格式问题</groupName>
      <ability>L2_HalfPunc</ability>
      <abilityName>全半角检查</abilityName>
      <candidateList>
        <item>：</item>
      </candidateList>
      <explain>文本全半角错误。</explain>
      <paraID>649B27EA</paraID>
      <start>4</start>
      <end>5</end>
      <status>unmodified</status>
      <modifiedWord/>
      <trackRevisions>false</trackRevisions>
    </reviewItem>
    <reviewItem>
      <errorID>2c9233f3-6cc3-46fc-a75d-1e4b71fec8f1</errorID>
      <errorWord>能</errorWord>
      <group>L1_Word</group>
      <groupName>字词问题</groupName>
      <ability>L2_Typo</ability>
      <abilityName>字词错误</abilityName>
      <candidateList>
        <item>能力</item>
      </candidateList>
      <explain>〈名〉能胜任某项任务的主观条件：～强｜他经验丰富，有～担当这项工作。</explain>
      <paraID>73AF7C21</paraID>
      <start>25</start>
      <end>26</end>
      <status>unmodified</status>
      <modifiedWord/>
      <trackRevisions>false</trackRevisions>
    </reviewItem>
    <reviewItem>
      <errorID>f2d3816c-8a17-42da-a215-2c3566696d93</errorID>
      <errorWord>（一）.</errorWord>
      <group>L1_Format</group>
      <groupName>格式问题</groupName>
      <ability>L2_Ordinal</ability>
      <abilityName>序号格式</abilityName>
      <candidateList>
        <item>（一）</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402ABF1B</paraID>
      <start>0</start>
      <end>4</end>
      <status>unmodified</status>
      <modifiedWord/>
      <trackRevisions>false</trackRevisions>
    </reviewItem>
    <reviewItem>
      <errorID>f08701e2-88d1-46cf-8bb7-16c011691477</errorID>
      <errorWord>,</errorWord>
      <group>L1_Format</group>
      <groupName>格式问题</groupName>
      <ability>L2_HalfPunc</ability>
      <abilityName>全半角检查</abilityName>
      <candidateList>
        <item>，</item>
      </candidateList>
      <explain>文本全半角错误。</explain>
      <paraID>1D8FD37C</paraID>
      <start>24</start>
      <end>25</end>
      <status>unmodified</status>
      <modifiedWord/>
      <trackRevisions>false</trackRevisions>
    </reviewItem>
    <reviewItem>
      <errorID>7c3418a4-4f94-47eb-b566-5d4cab695b15</errorID>
      <errorWord>执业道德</errorWord>
      <group>L1_Word</group>
      <groupName>字词问题</groupName>
      <ability>L2_Typo</ability>
      <abilityName>字词错误</abilityName>
      <candidateList>
        <item>职业道德</item>
      </candidateList>
      <explain>存在发音相同字词的误用。</explain>
      <paraID>73000EAE</paraID>
      <start>22</start>
      <end>26</end>
      <status>unmodified</status>
      <modifiedWord/>
      <trackRevisions>false</trackRevisions>
    </reviewItem>
    <reviewItem>
      <errorID>c7c2d176-6e58-45ae-ba58-ea07e3aaa512</errorID>
      <errorWord>;</errorWord>
      <group>L1_Format</group>
      <groupName>格式问题</groupName>
      <ability>L2_HalfPunc</ability>
      <abilityName>全半角检查</abilityName>
      <candidateList>
        <item>；</item>
      </candidateList>
      <explain>文本全半角错误。</explain>
      <paraID>6EB72EEA</paraID>
      <start>36</start>
      <end>37</end>
      <status>unmodified</status>
      <modifiedWord/>
      <trackRevisions>false</trackRevisions>
    </reviewItem>
    <reviewItem>
      <errorID>5d9c9058-f4d2-48e5-919a-ac42ba13c243</errorID>
      <errorWord>;</errorWord>
      <group>L1_Format</group>
      <groupName>格式问题</groupName>
      <ability>L2_HalfPunc</ability>
      <abilityName>全半角检查</abilityName>
      <candidateList>
        <item>；</item>
      </candidateList>
      <explain>文本全半角错误。</explain>
      <paraID>4030E394</paraID>
      <start>69</start>
      <end>70</end>
      <status>unmodified</status>
      <modifiedWord/>
      <trackRevisions>false</trackRevisions>
    </reviewItem>
    <reviewItem>
      <errorID>25743e5a-d8d8-46c8-9eab-3c4b4b72fc0e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57431DDF</paraID>
      <start>0</start>
      <end>2</end>
      <status>unmodified</status>
      <modifiedWord/>
      <trackRevisions>false</trackRevisions>
    </reviewItem>
    <reviewItem>
      <errorID>aef66ed6-2d99-4513-8f09-b5af25edcd76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6EE97BE8</paraID>
      <start>0</start>
      <end>2</end>
      <status>unmodified</status>
      <modifiedWord/>
      <trackRevisions>false</trackRevisions>
    </reviewItem>
    <reviewItem>
      <errorID>6841e52e-1e16-4bf1-9d32-d8a9ed660862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3F09B2E0</paraID>
      <start>0</start>
      <end>2</end>
      <status>unmodified</status>
      <modifiedWord/>
      <trackRevisions>false</trackRevisions>
    </reviewItem>
    <reviewItem>
      <errorID>018f9f93-1877-488e-8a6d-bb77a4da3c29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60E8FFC6</paraID>
      <start>0</start>
      <end>2</end>
      <status>unmodified</status>
      <modifiedWord/>
      <trackRevisions>false</trackRevisions>
    </reviewItem>
    <reviewItem>
      <errorID>28ada220-1f0f-45f4-9ebb-cd6522bfddab</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568F9FCB</paraID>
      <start>0</start>
      <end>2</end>
      <status>unmodified</status>
      <modifiedWord/>
      <trackRevisions>false</trackRevisions>
    </reviewItem>
    <reviewItem>
      <errorID>58ada3c7-eab2-4702-abcb-f707b38dd4b2</errorID>
      <errorWord>(</errorWord>
      <group>L1_Format</group>
      <groupName>格式问题</groupName>
      <ability>L2_HalfPunc</ability>
      <abilityName>全半角检查</abilityName>
      <candidateList>
        <item>（</item>
      </candidateList>
      <explain>文本全半角错误。</explain>
      <paraID>4EC6417A</paraID>
      <start>22</start>
      <end>23</end>
      <status>unmodified</status>
      <modifiedWord/>
      <trackRevisions>false</trackRevisions>
    </reviewItem>
    <reviewItem>
      <errorID>87caf502-03f0-4f22-85f0-4b3dddc0c189</errorID>
      <errorWord>执业道德</errorWord>
      <group>L1_Word</group>
      <groupName>字词问题</groupName>
      <ability>L2_Typo</ability>
      <abilityName>字词错误</abilityName>
      <candidateList>
        <item>职业道德</item>
      </candidateList>
      <explain>存在发音相同字词的误用。</explain>
      <paraID>48E509D8</paraID>
      <start>22</start>
      <end>26</end>
      <status>unmodified</status>
      <modifiedWord/>
      <trackRevisions>false</trackRevisions>
    </reviewItem>
    <reviewItem>
      <errorID>7d8ab121-5f7c-42cc-8d1b-4ee233b30382</errorID>
      <errorWord>项</errorWord>
      <group>L1_Word</group>
      <groupName>字词问题</groupName>
      <ability>L2_Typo</ability>
      <abilityName>字词错误</abilityName>
      <candidateList>
        <item>项目</item>
      </candidateList>
      <explain>〈名〉事物分成的门类：服务～｜体育～｜建设～。</explain>
      <paraID>47FABFCC</paraID>
      <start>43</start>
      <end>44</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98a19a2-2995-4d9d-af66-c3bad282dbab}">
  <ds:schemaRefs/>
</ds:datastoreItem>
</file>

<file path=docProps/app.xml><?xml version="1.0" encoding="utf-8"?>
<Properties xmlns="http://schemas.openxmlformats.org/officeDocument/2006/extended-properties" xmlns:vt="http://schemas.openxmlformats.org/officeDocument/2006/docPropsVTypes">
  <Template>Normal.dotm</Template>
  <Pages>10</Pages>
  <Words>1983</Words>
  <Characters>2098</Characters>
  <Lines>29</Lines>
  <Paragraphs>8</Paragraphs>
  <TotalTime>95</TotalTime>
  <ScaleCrop>false</ScaleCrop>
  <LinksUpToDate>false</LinksUpToDate>
  <CharactersWithSpaces>2114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2025-11-18T03:19:00Z</dcterms:created>
  <dc:creator>CBG_RADIO</dc:creator>
  <cp:lastModifiedBy>艾丽</cp:lastModifiedBy>
  <cp:lastPrinted>2025-11-18T06:33:00Z</cp:lastPrinted>
  <dcterms:modified xsi:type="dcterms:W3CDTF">2025-11-18T07:53:53Z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A3EE70DE28A1402EB4FB125FE4C03516_13</vt:lpwstr>
  </property>
  <property fmtid="{D5CDD505-2E9C-101B-9397-08002B2CF9AE}" pid="4" name="KSOTemplateDocerSaveRecord">
    <vt:lpwstr>eyJoZGlkIjoiODQ0ZmE0NzI3MjlhZWI0YzA4OWI4MjViYjU2ODQxZTAiLCJ1c2VySWQiOiIzNDcwMDE2MjIifQ==</vt:lpwstr>
  </property>
</Properties>
</file>